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210C83" w:rsidTr="00210C83">
        <w:tc>
          <w:tcPr>
            <w:tcW w:w="4785" w:type="dxa"/>
          </w:tcPr>
          <w:p w:rsidR="00210C83" w:rsidRDefault="00210C8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210C83" w:rsidRDefault="00210C8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МКУ «Комитет по     образованию»_________________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Бутуханова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  <w:p w:rsidR="00210C83" w:rsidRDefault="00210C83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786" w:type="dxa"/>
          </w:tcPr>
          <w:p w:rsidR="00210C83" w:rsidRDefault="00210C8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«Утверждаю»</w:t>
            </w:r>
          </w:p>
          <w:p w:rsidR="00210C83" w:rsidRDefault="00210C8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ДО РДДТ</w:t>
            </w:r>
          </w:p>
          <w:p w:rsidR="00210C83" w:rsidRDefault="00210C8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__________Мосоева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  <w:p w:rsidR="00210C83" w:rsidRDefault="00210C83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210C83" w:rsidRDefault="00210C83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</w:tbl>
    <w:p w:rsidR="00210C83" w:rsidRDefault="00210C83" w:rsidP="00210C83">
      <w:pPr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210C83" w:rsidRDefault="00210C83" w:rsidP="00210C8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Положение</w:t>
      </w:r>
    </w:p>
    <w:p w:rsidR="00210C83" w:rsidRDefault="00210C83" w:rsidP="00210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районного конкурса педагогического мастерства </w:t>
      </w:r>
    </w:p>
    <w:p w:rsidR="00210C83" w:rsidRDefault="00210C83" w:rsidP="00210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педагогов дополнительного образования</w:t>
      </w:r>
    </w:p>
    <w:p w:rsidR="00210C83" w:rsidRDefault="00210C83" w:rsidP="00210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«Сердце отдаю детям-2024г.» в рамках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10C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Форума образования </w:t>
      </w:r>
    </w:p>
    <w:p w:rsidR="00210C83" w:rsidRDefault="00210C83" w:rsidP="00210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Аларского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210C83" w:rsidRDefault="00210C83" w:rsidP="00210C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C83" w:rsidRDefault="00210C83" w:rsidP="00210C83">
      <w:pPr>
        <w:pStyle w:val="1"/>
        <w:ind w:firstLine="0"/>
        <w:jc w:val="center"/>
        <w:rPr>
          <w:b/>
        </w:rPr>
      </w:pPr>
      <w:r>
        <w:rPr>
          <w:rStyle w:val="a4"/>
          <w:b/>
        </w:rPr>
        <w:t xml:space="preserve"> Общие положения</w:t>
      </w:r>
    </w:p>
    <w:p w:rsidR="00210C83" w:rsidRDefault="00210C83" w:rsidP="00210C83">
      <w:pPr>
        <w:pStyle w:val="1"/>
        <w:ind w:firstLine="580"/>
        <w:jc w:val="both"/>
        <w:rPr>
          <w:b/>
        </w:rPr>
      </w:pPr>
      <w:r>
        <w:rPr>
          <w:rStyle w:val="a4"/>
        </w:rPr>
        <w:t xml:space="preserve">Настоящее Положение определяет порядок и условия организации и проведения районного конкурса профессионального мастерства среди педагогических работников организаций «Сердце отдаю детям», осуществляющих образовательную деятельность в </w:t>
      </w:r>
      <w:proofErr w:type="spellStart"/>
      <w:r>
        <w:rPr>
          <w:rStyle w:val="a4"/>
        </w:rPr>
        <w:t>Аларском</w:t>
      </w:r>
      <w:proofErr w:type="spellEnd"/>
      <w:r>
        <w:rPr>
          <w:rStyle w:val="a4"/>
        </w:rPr>
        <w:t xml:space="preserve"> районе, реализующих дополнительные общеобразовательные программы.</w:t>
      </w:r>
    </w:p>
    <w:p w:rsidR="00210C83" w:rsidRDefault="00210C83" w:rsidP="00210C83">
      <w:pPr>
        <w:pStyle w:val="1"/>
        <w:tabs>
          <w:tab w:val="left" w:pos="892"/>
        </w:tabs>
        <w:ind w:firstLine="0"/>
        <w:jc w:val="both"/>
        <w:rPr>
          <w:rStyle w:val="a4"/>
        </w:rPr>
      </w:pPr>
      <w:r>
        <w:rPr>
          <w:rStyle w:val="a4"/>
          <w:b/>
        </w:rPr>
        <w:tab/>
        <w:t xml:space="preserve">Целью конкурса </w:t>
      </w:r>
      <w:r>
        <w:rPr>
          <w:rStyle w:val="a4"/>
        </w:rPr>
        <w:t xml:space="preserve">является повышение значимости и престижа профессии педагогических работников, общественного и профессионального статуса педагогических работников и организаций, осуществляющих образовательную деятельность, реализующих программы дополнительного образования, расположенных на территории </w:t>
      </w:r>
      <w:proofErr w:type="spellStart"/>
      <w:r>
        <w:rPr>
          <w:rStyle w:val="a4"/>
        </w:rPr>
        <w:t>Аларского</w:t>
      </w:r>
      <w:proofErr w:type="spellEnd"/>
      <w:r>
        <w:rPr>
          <w:rStyle w:val="a4"/>
        </w:rPr>
        <w:t xml:space="preserve"> района.</w:t>
      </w:r>
    </w:p>
    <w:p w:rsidR="00210C83" w:rsidRDefault="00210C83" w:rsidP="00210C83">
      <w:pPr>
        <w:pStyle w:val="1"/>
        <w:tabs>
          <w:tab w:val="left" w:pos="892"/>
        </w:tabs>
        <w:jc w:val="both"/>
      </w:pPr>
      <w:r>
        <w:rPr>
          <w:rStyle w:val="a4"/>
        </w:rPr>
        <w:t>Консолидация профессионального педагогического сообщества, актуализация и развитие новых форм наставничества в сфере дополнительного образования детей.</w:t>
      </w:r>
    </w:p>
    <w:p w:rsidR="00210C83" w:rsidRDefault="00210C83" w:rsidP="00210C83">
      <w:pPr>
        <w:pStyle w:val="1"/>
        <w:tabs>
          <w:tab w:val="left" w:pos="1458"/>
        </w:tabs>
        <w:ind w:left="580" w:firstLine="0"/>
        <w:jc w:val="both"/>
        <w:rPr>
          <w:b/>
        </w:rPr>
      </w:pPr>
      <w:r>
        <w:rPr>
          <w:rStyle w:val="a4"/>
          <w:b/>
        </w:rPr>
        <w:t>Задачи конкурса:</w:t>
      </w:r>
    </w:p>
    <w:p w:rsidR="00210C83" w:rsidRDefault="00210C83" w:rsidP="00210C83">
      <w:pPr>
        <w:pStyle w:val="1"/>
        <w:numPr>
          <w:ilvl w:val="0"/>
          <w:numId w:val="1"/>
        </w:numPr>
        <w:tabs>
          <w:tab w:val="left" w:pos="907"/>
        </w:tabs>
        <w:ind w:firstLine="580"/>
        <w:jc w:val="both"/>
      </w:pPr>
      <w:r>
        <w:rPr>
          <w:rStyle w:val="a4"/>
        </w:rPr>
        <w:t>содействие профессиональному развитию педагогического работника;</w:t>
      </w:r>
    </w:p>
    <w:p w:rsidR="00210C83" w:rsidRDefault="00210C83" w:rsidP="00210C83">
      <w:pPr>
        <w:pStyle w:val="1"/>
        <w:numPr>
          <w:ilvl w:val="0"/>
          <w:numId w:val="1"/>
        </w:numPr>
        <w:tabs>
          <w:tab w:val="left" w:pos="918"/>
        </w:tabs>
        <w:ind w:firstLine="580"/>
        <w:jc w:val="both"/>
      </w:pPr>
      <w:r>
        <w:rPr>
          <w:rStyle w:val="a4"/>
        </w:rPr>
        <w:t>выявление и поддержка талантливых педагогических работников и инновационного педагогического опыта в сфере дополнительного образования детей;</w:t>
      </w:r>
    </w:p>
    <w:p w:rsidR="00210C83" w:rsidRDefault="00210C83" w:rsidP="00210C83">
      <w:pPr>
        <w:pStyle w:val="1"/>
        <w:numPr>
          <w:ilvl w:val="0"/>
          <w:numId w:val="1"/>
        </w:numPr>
        <w:tabs>
          <w:tab w:val="left" w:pos="1094"/>
        </w:tabs>
        <w:ind w:firstLine="580"/>
        <w:jc w:val="both"/>
      </w:pPr>
      <w:r>
        <w:rPr>
          <w:rStyle w:val="a4"/>
        </w:rPr>
        <w:t>представление педагогическим работникам лучших образцов педагогической деятельности;</w:t>
      </w:r>
    </w:p>
    <w:p w:rsidR="00210C83" w:rsidRPr="00B51106" w:rsidRDefault="00210C83" w:rsidP="00B51106">
      <w:pPr>
        <w:pStyle w:val="1"/>
        <w:numPr>
          <w:ilvl w:val="0"/>
          <w:numId w:val="1"/>
        </w:numPr>
        <w:tabs>
          <w:tab w:val="left" w:pos="1200"/>
        </w:tabs>
        <w:ind w:firstLine="560"/>
        <w:jc w:val="both"/>
        <w:sectPr w:rsidR="00210C83" w:rsidRPr="00B51106">
          <w:pgSz w:w="11900" w:h="16840"/>
          <w:pgMar w:top="709" w:right="544" w:bottom="956" w:left="1564" w:header="542" w:footer="528" w:gutter="0"/>
          <w:cols w:space="720"/>
        </w:sectPr>
      </w:pPr>
      <w:r>
        <w:rPr>
          <w:rStyle w:val="a4"/>
        </w:rPr>
        <w:t>обновление содержания и технологий дополнительного образования детей; создание условий для самовыражения творческой и профессиональной индивидуальности, реализации личностного потенциала педагогических работников</w:t>
      </w:r>
    </w:p>
    <w:p w:rsidR="00210C83" w:rsidRDefault="00210C83" w:rsidP="00B51106">
      <w:pPr>
        <w:pStyle w:val="1"/>
        <w:ind w:firstLine="0"/>
        <w:rPr>
          <w:rStyle w:val="a4"/>
          <w:b/>
        </w:rPr>
      </w:pPr>
      <w:r>
        <w:rPr>
          <w:rStyle w:val="a4"/>
          <w:b/>
        </w:rPr>
        <w:lastRenderedPageBreak/>
        <w:t>Этапы и сроки проведения Конкурса</w:t>
      </w:r>
    </w:p>
    <w:p w:rsidR="00210C83" w:rsidRDefault="00210C83" w:rsidP="00210C83">
      <w:pPr>
        <w:pStyle w:val="1"/>
        <w:ind w:firstLine="0"/>
        <w:jc w:val="both"/>
        <w:rPr>
          <w:rStyle w:val="a4"/>
          <w:b/>
          <w:u w:val="single"/>
        </w:rPr>
      </w:pPr>
      <w:r>
        <w:rPr>
          <w:rStyle w:val="a4"/>
          <w:b/>
          <w:u w:val="single"/>
        </w:rPr>
        <w:t>Конкурс проводится 29 марта 2024 года на базе МБОУ Кутуликская СОШ, начало в 10.00</w:t>
      </w:r>
    </w:p>
    <w:p w:rsidR="00210C83" w:rsidRPr="00210C5F" w:rsidRDefault="00210C83" w:rsidP="00210C83">
      <w:pPr>
        <w:ind w:firstLine="540"/>
        <w:jc w:val="both"/>
        <w:rPr>
          <w:color w:val="0070C0"/>
          <w:u w:val="single"/>
        </w:rPr>
      </w:pPr>
      <w:r>
        <w:rPr>
          <w:rStyle w:val="a4"/>
          <w:rFonts w:eastAsia="Courier New"/>
          <w:b/>
          <w:u w:val="single"/>
        </w:rPr>
        <w:t>Заявки принимаются до 20 марта (включительно)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на адрес</w:t>
      </w:r>
      <w:r w:rsidR="00210C5F" w:rsidRPr="00210C5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10C5F">
        <w:rPr>
          <w:rFonts w:ascii="Times New Roman" w:hAnsi="Times New Roman" w:cs="Times New Roman"/>
          <w:spacing w:val="2"/>
          <w:sz w:val="28"/>
          <w:szCs w:val="28"/>
        </w:rPr>
        <w:t>МБОУДО РДДТ,</w:t>
      </w:r>
      <w:r w:rsidR="00210C5F" w:rsidRPr="00210C5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10C5F">
        <w:rPr>
          <w:rFonts w:ascii="Times New Roman" w:hAnsi="Times New Roman" w:cs="Times New Roman"/>
          <w:spacing w:val="2"/>
          <w:sz w:val="28"/>
          <w:szCs w:val="28"/>
        </w:rPr>
        <w:t>п</w:t>
      </w:r>
      <w:proofErr w:type="gramStart"/>
      <w:r w:rsidR="00210C5F">
        <w:rPr>
          <w:rFonts w:ascii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spacing w:val="2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>утулик</w:t>
      </w:r>
      <w:r w:rsidR="00210C5F">
        <w:rPr>
          <w:rFonts w:ascii="Times New Roman" w:hAnsi="Times New Roman" w:cs="Times New Roman"/>
          <w:spacing w:val="2"/>
          <w:sz w:val="28"/>
          <w:szCs w:val="28"/>
        </w:rPr>
        <w:t xml:space="preserve"> электронный адрес </w:t>
      </w:r>
      <w:proofErr w:type="spellStart"/>
      <w:r w:rsidR="00210C5F" w:rsidRPr="00210C5F">
        <w:rPr>
          <w:rFonts w:ascii="Times New Roman" w:hAnsi="Times New Roman" w:cs="Times New Roman"/>
          <w:color w:val="0070C0"/>
          <w:spacing w:val="2"/>
          <w:sz w:val="28"/>
          <w:szCs w:val="28"/>
          <w:u w:val="single"/>
          <w:lang w:val="en-US"/>
        </w:rPr>
        <w:t>rddt</w:t>
      </w:r>
      <w:proofErr w:type="spellEnd"/>
      <w:r w:rsidR="00210C5F" w:rsidRPr="00210C5F">
        <w:rPr>
          <w:rFonts w:ascii="Times New Roman" w:hAnsi="Times New Roman" w:cs="Times New Roman"/>
          <w:color w:val="0070C0"/>
          <w:spacing w:val="2"/>
          <w:sz w:val="28"/>
          <w:szCs w:val="28"/>
          <w:u w:val="single"/>
        </w:rPr>
        <w:t>.</w:t>
      </w:r>
      <w:proofErr w:type="spellStart"/>
      <w:r w:rsidR="00210C5F" w:rsidRPr="00210C5F">
        <w:rPr>
          <w:rFonts w:ascii="Times New Roman" w:hAnsi="Times New Roman" w:cs="Times New Roman"/>
          <w:color w:val="0070C0"/>
          <w:spacing w:val="2"/>
          <w:sz w:val="28"/>
          <w:szCs w:val="28"/>
          <w:u w:val="single"/>
          <w:lang w:val="en-US"/>
        </w:rPr>
        <w:t>kutulik</w:t>
      </w:r>
      <w:proofErr w:type="spellEnd"/>
      <w:r w:rsidR="00210C5F" w:rsidRPr="00210C5F">
        <w:rPr>
          <w:rFonts w:ascii="Times New Roman" w:hAnsi="Times New Roman" w:cs="Times New Roman"/>
          <w:color w:val="0070C0"/>
          <w:spacing w:val="2"/>
          <w:sz w:val="28"/>
          <w:szCs w:val="28"/>
          <w:u w:val="single"/>
        </w:rPr>
        <w:t>@</w:t>
      </w:r>
      <w:proofErr w:type="spellStart"/>
      <w:r w:rsidR="00210C5F" w:rsidRPr="00210C5F">
        <w:rPr>
          <w:rFonts w:ascii="Times New Roman" w:hAnsi="Times New Roman" w:cs="Times New Roman"/>
          <w:color w:val="0070C0"/>
          <w:spacing w:val="2"/>
          <w:sz w:val="28"/>
          <w:szCs w:val="28"/>
          <w:u w:val="single"/>
          <w:lang w:val="en-US"/>
        </w:rPr>
        <w:t>yandex</w:t>
      </w:r>
      <w:proofErr w:type="spellEnd"/>
      <w:r w:rsidR="00210C5F" w:rsidRPr="00210C5F">
        <w:rPr>
          <w:rFonts w:ascii="Times New Roman" w:hAnsi="Times New Roman" w:cs="Times New Roman"/>
          <w:color w:val="0070C0"/>
          <w:spacing w:val="2"/>
          <w:sz w:val="28"/>
          <w:szCs w:val="28"/>
          <w:u w:val="single"/>
        </w:rPr>
        <w:t>.</w:t>
      </w:r>
      <w:proofErr w:type="spellStart"/>
      <w:r w:rsidR="00210C5F" w:rsidRPr="00210C5F">
        <w:rPr>
          <w:rFonts w:ascii="Times New Roman" w:hAnsi="Times New Roman" w:cs="Times New Roman"/>
          <w:color w:val="0070C0"/>
          <w:spacing w:val="2"/>
          <w:sz w:val="28"/>
          <w:szCs w:val="28"/>
          <w:u w:val="single"/>
          <w:lang w:val="en-US"/>
        </w:rPr>
        <w:t>ru</w:t>
      </w:r>
      <w:proofErr w:type="spellEnd"/>
    </w:p>
    <w:p w:rsidR="00210C83" w:rsidRDefault="00210C83" w:rsidP="00210C8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 89832484277 – методист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Хогоева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З.И</w:t>
      </w:r>
    </w:p>
    <w:p w:rsidR="00210C83" w:rsidRDefault="00210C83" w:rsidP="00210C83">
      <w:pPr>
        <w:ind w:firstLine="540"/>
        <w:jc w:val="both"/>
        <w:rPr>
          <w:rStyle w:val="a4"/>
          <w:rFonts w:eastAsia="Courier New"/>
        </w:rPr>
      </w:pPr>
    </w:p>
    <w:p w:rsidR="00210C83" w:rsidRDefault="00210C83" w:rsidP="00210C83">
      <w:pPr>
        <w:pStyle w:val="1"/>
        <w:ind w:firstLine="0"/>
        <w:rPr>
          <w:rStyle w:val="a4"/>
          <w:b/>
        </w:rPr>
      </w:pPr>
      <w:r>
        <w:rPr>
          <w:rStyle w:val="a4"/>
          <w:b/>
        </w:rPr>
        <w:t xml:space="preserve">                                              Участники конкурса</w:t>
      </w:r>
    </w:p>
    <w:p w:rsidR="00210C83" w:rsidRDefault="00210C83" w:rsidP="00210C83">
      <w:pPr>
        <w:pStyle w:val="1"/>
        <w:ind w:firstLine="708"/>
        <w:jc w:val="both"/>
        <w:rPr>
          <w:rStyle w:val="a4"/>
        </w:rPr>
      </w:pPr>
      <w:r>
        <w:rPr>
          <w:rStyle w:val="a4"/>
        </w:rPr>
        <w:t xml:space="preserve">В конкурсе могут принимать участие педагогические работники различных должностей, реализующие дополнительные общеобразовательные программы в образовательных организациях всех типов и организациях, осуществляющих обучение. Требования к трудовому  стажу педагогических  работников, реализующих дополнительную общеобразовательную программу </w:t>
      </w:r>
      <w:proofErr w:type="gramStart"/>
      <w:r>
        <w:rPr>
          <w:rStyle w:val="a4"/>
        </w:rPr>
        <w:t>-н</w:t>
      </w:r>
      <w:proofErr w:type="gramEnd"/>
      <w:r>
        <w:rPr>
          <w:rStyle w:val="a4"/>
        </w:rPr>
        <w:t>е мене 3-х лет.</w:t>
      </w:r>
    </w:p>
    <w:p w:rsidR="00210C83" w:rsidRDefault="00210C83" w:rsidP="00210C83">
      <w:pPr>
        <w:pStyle w:val="1"/>
        <w:ind w:firstLine="0"/>
        <w:jc w:val="both"/>
      </w:pPr>
      <w:r>
        <w:rPr>
          <w:rStyle w:val="a4"/>
        </w:rPr>
        <w:t xml:space="preserve">В конкурсе могут принимать участие молодые специалисты, студенты, при наличии успешного прохождения промежуточной аттестации не менее чем за два года </w:t>
      </w:r>
      <w:proofErr w:type="gramStart"/>
      <w:r>
        <w:rPr>
          <w:rStyle w:val="a4"/>
        </w:rPr>
        <w:t>обучения по</w:t>
      </w:r>
      <w:proofErr w:type="gramEnd"/>
      <w:r>
        <w:rPr>
          <w:rStyle w:val="a4"/>
        </w:rPr>
        <w:t xml:space="preserve"> образовательным программам высшего образования по специальностям и направлениями подготовки, соответствующим направленности дополнительных общеобразовательных программ.</w:t>
      </w:r>
    </w:p>
    <w:p w:rsidR="00210C83" w:rsidRDefault="00210C83" w:rsidP="00210C83">
      <w:pPr>
        <w:pStyle w:val="1"/>
        <w:tabs>
          <w:tab w:val="left" w:pos="1114"/>
        </w:tabs>
        <w:ind w:firstLine="0"/>
        <w:jc w:val="both"/>
      </w:pPr>
      <w:proofErr w:type="gramStart"/>
      <w:r>
        <w:rPr>
          <w:rStyle w:val="a4"/>
        </w:rPr>
        <w:t>Принять участие в конкурсе могут  являющиеся педагогами дополнительного образования, педагогами- организаторами, вожатыми (старшими вожатыми), преподавателями школ искусств, детских музыкальных школ, тренерами-преподавателями (старшими тренерами-преподавателями), реализующие программы дополнительного образования в организациях, осуществляющих образовательную деятельность, расположенных на территории Иркутской области, имеющие среднее профессиональное или высшее образование и стаж работы в должности не менее 5 лет.</w:t>
      </w:r>
      <w:proofErr w:type="gramEnd"/>
    </w:p>
    <w:p w:rsidR="00210C83" w:rsidRDefault="00210C83" w:rsidP="00210C83">
      <w:pPr>
        <w:pStyle w:val="1"/>
        <w:ind w:left="4500" w:firstLine="0"/>
        <w:jc w:val="both"/>
        <w:rPr>
          <w:rStyle w:val="a4"/>
        </w:rPr>
      </w:pPr>
    </w:p>
    <w:p w:rsidR="00210C83" w:rsidRDefault="00210C83" w:rsidP="00210C83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профессионального мастерства проводится</w:t>
      </w:r>
    </w:p>
    <w:p w:rsidR="00210C83" w:rsidRDefault="00210C83" w:rsidP="00210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по шести направленностям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10C83" w:rsidRDefault="00210C83" w:rsidP="00210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соответствующим основным видам образовательной деятельности в системе дополнительного образования:</w:t>
      </w:r>
    </w:p>
    <w:p w:rsidR="00210C83" w:rsidRDefault="00210C83" w:rsidP="00210C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C83" w:rsidRDefault="00210C83" w:rsidP="00210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Художественная:</w:t>
      </w:r>
    </w:p>
    <w:p w:rsidR="00210C83" w:rsidRDefault="00210C83" w:rsidP="00210C83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- музыкальное, театральное, хореографическое творчество</w:t>
      </w:r>
      <w:r>
        <w:rPr>
          <w:b/>
          <w:color w:val="000000"/>
          <w:sz w:val="28"/>
          <w:szCs w:val="28"/>
        </w:rPr>
        <w:t xml:space="preserve">, </w:t>
      </w:r>
      <w:proofErr w:type="gramStart"/>
      <w:r>
        <w:rPr>
          <w:rStyle w:val="a5"/>
          <w:color w:val="000000"/>
          <w:sz w:val="28"/>
          <w:szCs w:val="28"/>
        </w:rPr>
        <w:t>изо</w:t>
      </w:r>
      <w:proofErr w:type="gramEnd"/>
      <w:r>
        <w:rPr>
          <w:rStyle w:val="a5"/>
          <w:color w:val="000000"/>
          <w:sz w:val="28"/>
          <w:szCs w:val="28"/>
        </w:rPr>
        <w:t xml:space="preserve"> и декоративно-прикладное творчество</w:t>
      </w:r>
      <w:r>
        <w:rPr>
          <w:b/>
          <w:color w:val="000000"/>
          <w:sz w:val="28"/>
          <w:szCs w:val="28"/>
        </w:rPr>
        <w:t>, э</w:t>
      </w:r>
      <w:r>
        <w:rPr>
          <w:rStyle w:val="a5"/>
          <w:color w:val="000000"/>
          <w:sz w:val="28"/>
          <w:szCs w:val="28"/>
        </w:rPr>
        <w:t>страдное и цирковое искусство.</w:t>
      </w:r>
    </w:p>
    <w:p w:rsidR="00210C83" w:rsidRDefault="00210C83" w:rsidP="00210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C83" w:rsidRDefault="00210C83" w:rsidP="00210C83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. </w:t>
      </w:r>
      <w:r>
        <w:rPr>
          <w:b/>
          <w:sz w:val="28"/>
          <w:szCs w:val="28"/>
        </w:rPr>
        <w:t>Социально-гуманитарная включает</w:t>
      </w:r>
      <w:r>
        <w:rPr>
          <w:b/>
          <w:i/>
          <w:sz w:val="28"/>
          <w:szCs w:val="28"/>
        </w:rPr>
        <w:t xml:space="preserve"> </w:t>
      </w:r>
    </w:p>
    <w:p w:rsidR="00210C83" w:rsidRDefault="00210C83" w:rsidP="00210C8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> </w:t>
      </w:r>
      <w:r>
        <w:rPr>
          <w:rStyle w:val="a5"/>
          <w:color w:val="000000"/>
          <w:sz w:val="28"/>
          <w:szCs w:val="28"/>
        </w:rPr>
        <w:t>гражданско-правовые</w:t>
      </w:r>
      <w:r>
        <w:rPr>
          <w:b/>
          <w:color w:val="000000"/>
          <w:sz w:val="28"/>
          <w:szCs w:val="28"/>
        </w:rPr>
        <w:t xml:space="preserve">, </w:t>
      </w:r>
      <w:proofErr w:type="spellStart"/>
      <w:r>
        <w:rPr>
          <w:rStyle w:val="a5"/>
          <w:color w:val="000000"/>
          <w:sz w:val="28"/>
          <w:szCs w:val="28"/>
        </w:rPr>
        <w:t>социокультурные</w:t>
      </w:r>
      <w:proofErr w:type="spellEnd"/>
      <w:proofErr w:type="gramStart"/>
      <w:r>
        <w:rPr>
          <w:b/>
          <w:color w:val="000000"/>
          <w:sz w:val="28"/>
          <w:szCs w:val="28"/>
        </w:rPr>
        <w:t> ,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>
        <w:rPr>
          <w:rStyle w:val="a5"/>
          <w:color w:val="000000"/>
          <w:sz w:val="28"/>
          <w:szCs w:val="28"/>
        </w:rPr>
        <w:t>управленческие</w:t>
      </w:r>
      <w:r>
        <w:rPr>
          <w:b/>
          <w:color w:val="000000"/>
          <w:sz w:val="28"/>
          <w:szCs w:val="28"/>
        </w:rPr>
        <w:t>, э</w:t>
      </w:r>
      <w:r>
        <w:rPr>
          <w:rStyle w:val="a5"/>
          <w:color w:val="000000"/>
          <w:sz w:val="28"/>
          <w:szCs w:val="28"/>
        </w:rPr>
        <w:t>кономические</w:t>
      </w:r>
      <w:r>
        <w:rPr>
          <w:b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группы программ, виды деятельности.</w:t>
      </w:r>
    </w:p>
    <w:p w:rsidR="00210C83" w:rsidRDefault="00210C83" w:rsidP="00210C83">
      <w:pPr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10C83" w:rsidRDefault="00210C83" w:rsidP="00210C83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3</w:t>
      </w:r>
      <w:r>
        <w:rPr>
          <w:b/>
          <w:bCs/>
          <w:i/>
          <w:iCs/>
          <w:sz w:val="28"/>
          <w:szCs w:val="28"/>
        </w:rPr>
        <w:t xml:space="preserve">. </w:t>
      </w:r>
      <w:r>
        <w:rPr>
          <w:b/>
          <w:bCs/>
          <w:iCs/>
          <w:sz w:val="28"/>
          <w:szCs w:val="28"/>
        </w:rPr>
        <w:t>Естественнонаучная включает: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rStyle w:val="a5"/>
          <w:color w:val="000000"/>
          <w:sz w:val="28"/>
          <w:szCs w:val="28"/>
        </w:rPr>
        <w:t xml:space="preserve">эколого-биологические; физико-географические; физико-химические </w:t>
      </w:r>
      <w:proofErr w:type="gramStart"/>
      <w:r>
        <w:rPr>
          <w:rStyle w:val="a5"/>
          <w:color w:val="000000"/>
          <w:sz w:val="28"/>
          <w:szCs w:val="28"/>
        </w:rPr>
        <w:t>ДОП</w:t>
      </w:r>
      <w:proofErr w:type="gramEnd"/>
      <w:r>
        <w:rPr>
          <w:rStyle w:val="a5"/>
          <w:color w:val="000000"/>
          <w:sz w:val="28"/>
          <w:szCs w:val="28"/>
        </w:rPr>
        <w:t xml:space="preserve"> и виды деятельности.</w:t>
      </w:r>
    </w:p>
    <w:p w:rsidR="00210C83" w:rsidRDefault="00210C83" w:rsidP="00210C8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C211F" w:rsidRDefault="002C211F" w:rsidP="00210C8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10C83" w:rsidRDefault="00210C83" w:rsidP="00210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Туристско-краеведческая:</w:t>
      </w:r>
    </w:p>
    <w:p w:rsidR="00210C83" w:rsidRDefault="00210C83" w:rsidP="00210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Пеший, горный, водный, вел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другие виды туризма, альпинизм, краеведение, музееведение и др.</w:t>
      </w:r>
    </w:p>
    <w:p w:rsidR="00210C83" w:rsidRDefault="00210C83" w:rsidP="00210C83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5. </w:t>
      </w:r>
      <w:r>
        <w:rPr>
          <w:b/>
          <w:bCs/>
          <w:iCs/>
          <w:sz w:val="28"/>
          <w:szCs w:val="28"/>
        </w:rPr>
        <w:t>Техническая направленность:</w:t>
      </w:r>
    </w:p>
    <w:p w:rsidR="00210C83" w:rsidRDefault="00210C83" w:rsidP="00210C8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-начальное техническое моделирование, технические виды спорта, аэрокосмическое, </w:t>
      </w:r>
      <w:proofErr w:type="spellStart"/>
      <w:r>
        <w:rPr>
          <w:color w:val="000000"/>
          <w:sz w:val="28"/>
          <w:szCs w:val="28"/>
        </w:rPr>
        <w:t>автомоделирование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судомоделирование</w:t>
      </w:r>
      <w:proofErr w:type="spellEnd"/>
      <w:r>
        <w:rPr>
          <w:color w:val="000000"/>
          <w:sz w:val="28"/>
          <w:szCs w:val="28"/>
        </w:rPr>
        <w:t xml:space="preserve">, радиотехника и электроника, робототехника и интеллектуальные системы, изобретательство и рационализаторство, основы фотографии, компьютерная техника и программирование, </w:t>
      </w:r>
      <w:proofErr w:type="spellStart"/>
      <w:r>
        <w:rPr>
          <w:color w:val="000000"/>
          <w:sz w:val="28"/>
          <w:szCs w:val="28"/>
        </w:rPr>
        <w:t>медиатворчество</w:t>
      </w:r>
      <w:proofErr w:type="spellEnd"/>
      <w:r>
        <w:rPr>
          <w:color w:val="000000"/>
          <w:sz w:val="28"/>
          <w:szCs w:val="28"/>
        </w:rPr>
        <w:t xml:space="preserve"> и электронные средства массовой информации.</w:t>
      </w:r>
    </w:p>
    <w:p w:rsidR="00210C83" w:rsidRDefault="00210C83" w:rsidP="00210C8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10C83" w:rsidRDefault="00210C83" w:rsidP="00210C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Физкультурно-спортивная 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включает следующие группы программ и виды деятельности: спортивная подготовка (спортивная акробатика, бадминтон, гандбол, художественная гимнастика, плавание, хоккей, футбол, шашки, фехтование, различные виды борьбы и другие виды спорта), общая физическая подготовка и лечебная физкультура (фитнес-аэробика, йога, лечебная физкультура, ритмическая гимнастика и др.)</w:t>
      </w:r>
      <w:proofErr w:type="gramEnd"/>
    </w:p>
    <w:p w:rsidR="00210C83" w:rsidRDefault="00210C83" w:rsidP="00210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C83" w:rsidRDefault="00210C83" w:rsidP="00210C83">
      <w:pPr>
        <w:pStyle w:val="1"/>
        <w:ind w:left="4500" w:firstLine="0"/>
        <w:jc w:val="both"/>
        <w:rPr>
          <w:rStyle w:val="a4"/>
        </w:rPr>
      </w:pPr>
    </w:p>
    <w:p w:rsidR="00210C83" w:rsidRDefault="00210C83" w:rsidP="00210C83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конкурса</w:t>
      </w:r>
    </w:p>
    <w:p w:rsidR="00210C83" w:rsidRDefault="00210C83" w:rsidP="00210C8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к  Конкурсу участникам необходимо выполнить домашнее задание:</w:t>
      </w:r>
    </w:p>
    <w:p w:rsidR="00210C83" w:rsidRDefault="00210C83" w:rsidP="00210C83">
      <w:pPr>
        <w:widowControl/>
        <w:numPr>
          <w:ilvl w:val="0"/>
          <w:numId w:val="4"/>
        </w:numPr>
        <w:tabs>
          <w:tab w:val="num" w:pos="90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Визитная карточка участника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Регламент – </w:t>
      </w:r>
      <w:r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 минут</w:t>
      </w:r>
      <w:r>
        <w:rPr>
          <w:rFonts w:ascii="Times New Roman" w:hAnsi="Times New Roman" w:cs="Times New Roman"/>
          <w:sz w:val="28"/>
          <w:szCs w:val="28"/>
        </w:rPr>
        <w:t>, в течение которых конкурсант должен раскрыть ведущие педагогические идеи, взгляды, убеждения, которых придерживается и на которые опирается в своей кружковой работе,  жизненные приоритеты,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FontStyle27"/>
        </w:rPr>
        <w:t xml:space="preserve">увлечения участника, </w:t>
      </w:r>
      <w:r>
        <w:rPr>
          <w:rFonts w:ascii="Times New Roman" w:hAnsi="Times New Roman" w:cs="Times New Roman"/>
          <w:sz w:val="28"/>
          <w:szCs w:val="28"/>
        </w:rPr>
        <w:t>отношение к детям, коллегам, профессии, перспективы профессиональной деятельности.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– 8.</w:t>
      </w:r>
    </w:p>
    <w:p w:rsidR="00210C83" w:rsidRDefault="00210C83" w:rsidP="00210C83">
      <w:pPr>
        <w:widowControl/>
        <w:numPr>
          <w:ilvl w:val="0"/>
          <w:numId w:val="4"/>
        </w:numPr>
        <w:tabs>
          <w:tab w:val="num" w:pos="90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Презентация опыта работы.</w:t>
      </w:r>
      <w:r>
        <w:rPr>
          <w:rFonts w:ascii="Times New Roman" w:hAnsi="Times New Roman" w:cs="Times New Roman"/>
          <w:sz w:val="28"/>
          <w:szCs w:val="28"/>
        </w:rPr>
        <w:t xml:space="preserve"> Выступление сопровождается презентацией и пояснительной запиской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) до 2,5 страниц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>. Регламент выступления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защиту – </w:t>
      </w:r>
      <w:r>
        <w:rPr>
          <w:rFonts w:ascii="Times New Roman" w:hAnsi="Times New Roman" w:cs="Times New Roman"/>
          <w:b/>
          <w:sz w:val="28"/>
          <w:szCs w:val="28"/>
        </w:rPr>
        <w:t>до 7 минут,</w:t>
      </w:r>
      <w:r>
        <w:rPr>
          <w:rFonts w:ascii="Times New Roman" w:hAnsi="Times New Roman" w:cs="Times New Roman"/>
          <w:sz w:val="28"/>
          <w:szCs w:val="28"/>
        </w:rPr>
        <w:t xml:space="preserve"> и до 2 минут - для ответов на вопросы экспертной комиссии. </w:t>
      </w:r>
      <w:r>
        <w:rPr>
          <w:rFonts w:ascii="Times New Roman" w:hAnsi="Times New Roman" w:cs="Times New Roman"/>
          <w:b/>
          <w:sz w:val="28"/>
          <w:szCs w:val="28"/>
        </w:rPr>
        <w:t>Макс. 19 баллов.</w:t>
      </w:r>
    </w:p>
    <w:p w:rsidR="00210C83" w:rsidRDefault="00210C83" w:rsidP="00210C83">
      <w:pPr>
        <w:widowControl/>
        <w:numPr>
          <w:ilvl w:val="0"/>
          <w:numId w:val="4"/>
        </w:numPr>
        <w:tabs>
          <w:tab w:val="num" w:pos="90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Мастер-класс.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28"/>
          <w:sz w:val="28"/>
          <w:szCs w:val="28"/>
        </w:rPr>
        <w:t xml:space="preserve">Регламент для мастер-класса: на выступление – </w:t>
      </w:r>
      <w:r>
        <w:rPr>
          <w:rStyle w:val="FontStyle28"/>
          <w:b/>
          <w:sz w:val="28"/>
          <w:szCs w:val="28"/>
        </w:rPr>
        <w:t>до 15 минут</w:t>
      </w:r>
      <w:r>
        <w:rPr>
          <w:rStyle w:val="FontStyle28"/>
          <w:sz w:val="28"/>
          <w:szCs w:val="28"/>
        </w:rPr>
        <w:t xml:space="preserve">, на вопросы </w:t>
      </w:r>
      <w:r>
        <w:rPr>
          <w:rFonts w:ascii="Times New Roman" w:hAnsi="Times New Roman" w:cs="Times New Roman"/>
          <w:sz w:val="28"/>
          <w:szCs w:val="28"/>
        </w:rPr>
        <w:t>экспертной комиссии –</w:t>
      </w:r>
      <w:r>
        <w:rPr>
          <w:rStyle w:val="FontStyle28"/>
          <w:sz w:val="28"/>
          <w:szCs w:val="28"/>
        </w:rPr>
        <w:t xml:space="preserve"> до 2 минут.</w:t>
      </w:r>
      <w:r>
        <w:rPr>
          <w:rFonts w:ascii="Times New Roman" w:hAnsi="Times New Roman" w:cs="Times New Roman"/>
          <w:sz w:val="28"/>
          <w:szCs w:val="28"/>
        </w:rPr>
        <w:t xml:space="preserve"> Тема мастер-класса должна быть содержательно связана с информацией, представленной педагогом на презентации своего опыта работы, иллюстрацией того, как в практической деятельности осуществляется все то, что представлял конкурсант на предыдущих двух конкурсах.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Максимальное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8 баллов.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C83" w:rsidRDefault="00210C83" w:rsidP="00210C8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Импровизированный конкурс «Эссе».</w:t>
      </w:r>
      <w:r>
        <w:rPr>
          <w:rFonts w:ascii="Times New Roman" w:hAnsi="Times New Roman" w:cs="Times New Roman"/>
          <w:i/>
          <w:sz w:val="28"/>
          <w:szCs w:val="28"/>
        </w:rPr>
        <w:t xml:space="preserve"> Эссе конкурсанты пишут за час до начала всех конкурсов. </w:t>
      </w:r>
      <w:r>
        <w:rPr>
          <w:rFonts w:ascii="Times New Roman" w:hAnsi="Times New Roman" w:cs="Times New Roman"/>
          <w:sz w:val="28"/>
          <w:szCs w:val="28"/>
        </w:rPr>
        <w:t xml:space="preserve">Тема объявляется педагогам непосредственно перед началом конкурсного задания. </w:t>
      </w:r>
      <w:r>
        <w:rPr>
          <w:rStyle w:val="FontStyle28"/>
          <w:sz w:val="28"/>
          <w:szCs w:val="28"/>
        </w:rPr>
        <w:t xml:space="preserve">Для написания эссе - </w:t>
      </w:r>
      <w:r>
        <w:rPr>
          <w:rStyle w:val="FontStyle28"/>
          <w:b/>
          <w:sz w:val="28"/>
          <w:szCs w:val="28"/>
        </w:rPr>
        <w:t>30 минут.</w:t>
      </w:r>
      <w:r>
        <w:rPr>
          <w:rFonts w:ascii="Times New Roman" w:hAnsi="Times New Roman" w:cs="Times New Roman"/>
          <w:sz w:val="28"/>
          <w:szCs w:val="28"/>
        </w:rPr>
        <w:t xml:space="preserve"> Максимальная оценка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10 баллов. Публичная защита эссе–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более 7 минут.</w:t>
      </w:r>
    </w:p>
    <w:p w:rsidR="00210C83" w:rsidRDefault="00210C83" w:rsidP="00210C83">
      <w:pPr>
        <w:tabs>
          <w:tab w:val="left" w:pos="451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10C83" w:rsidRDefault="00210C83" w:rsidP="00210C83">
      <w:pPr>
        <w:tabs>
          <w:tab w:val="num" w:pos="900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заданиях экспертная комиссия оценивает педагогическое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мастерство конкурсанта, его творчество и профессионализм, педагогическую культуру, актуальность и информативность, аргументацию, форму подачи материала и его четкость, доступность, наглядность, технологичность (доступность для использования в педпрактике), личностные качества. </w:t>
      </w:r>
    </w:p>
    <w:p w:rsidR="00210C83" w:rsidRDefault="00210C83" w:rsidP="00210C83">
      <w:pPr>
        <w:tabs>
          <w:tab w:val="num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C83" w:rsidRDefault="00210C83" w:rsidP="00210C83">
      <w:pPr>
        <w:tabs>
          <w:tab w:val="num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C83" w:rsidRDefault="00210C83" w:rsidP="00210C83">
      <w:pPr>
        <w:tabs>
          <w:tab w:val="num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C83" w:rsidRDefault="00210C83" w:rsidP="00210C83">
      <w:pPr>
        <w:tabs>
          <w:tab w:val="num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C83" w:rsidRDefault="00210C83" w:rsidP="00210C83">
      <w:pPr>
        <w:tabs>
          <w:tab w:val="num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C83" w:rsidRDefault="00210C83" w:rsidP="00210C83">
      <w:pPr>
        <w:tabs>
          <w:tab w:val="num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C83" w:rsidRDefault="00210C83" w:rsidP="00210C83">
      <w:pPr>
        <w:tabs>
          <w:tab w:val="num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C83" w:rsidRDefault="00210C83" w:rsidP="00210C83">
      <w:pPr>
        <w:tabs>
          <w:tab w:val="num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C83" w:rsidRDefault="00210C83" w:rsidP="00210C83">
      <w:pPr>
        <w:tabs>
          <w:tab w:val="num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C83" w:rsidRDefault="00210C83" w:rsidP="00210C83">
      <w:pPr>
        <w:tabs>
          <w:tab w:val="num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C83" w:rsidRDefault="00210C83" w:rsidP="00210C83">
      <w:pPr>
        <w:tabs>
          <w:tab w:val="num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C83" w:rsidRDefault="00210C83" w:rsidP="00210C83">
      <w:pPr>
        <w:tabs>
          <w:tab w:val="num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C83" w:rsidRDefault="00210C83" w:rsidP="00210C83">
      <w:pPr>
        <w:tabs>
          <w:tab w:val="num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C83" w:rsidRDefault="00210C83" w:rsidP="00210C5F">
      <w:pPr>
        <w:pStyle w:val="1"/>
        <w:spacing w:after="320"/>
        <w:ind w:firstLine="0"/>
        <w:jc w:val="center"/>
        <w:rPr>
          <w:b/>
        </w:rPr>
      </w:pPr>
      <w:r>
        <w:rPr>
          <w:rStyle w:val="a4"/>
          <w:b/>
        </w:rPr>
        <w:t>Заявка</w:t>
      </w:r>
    </w:p>
    <w:p w:rsidR="00210C83" w:rsidRDefault="00210C83" w:rsidP="00B770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конкурса педагогического мастерства среди педагогов дополнительного образования</w:t>
      </w:r>
    </w:p>
    <w:p w:rsidR="00B7706A" w:rsidRDefault="00210C5F" w:rsidP="00B770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«Сердце отдаю детям-202</w:t>
      </w:r>
      <w:r w:rsidRPr="00B770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7706A">
        <w:rPr>
          <w:rFonts w:ascii="Times New Roman" w:hAnsi="Times New Roman" w:cs="Times New Roman"/>
          <w:sz w:val="28"/>
          <w:szCs w:val="28"/>
        </w:rPr>
        <w:t>.»</w:t>
      </w:r>
      <w:r w:rsidR="00B7706A" w:rsidRPr="00B77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C83" w:rsidRPr="00B7706A" w:rsidRDefault="00B7706A" w:rsidP="00B77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7706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B7706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7706A">
        <w:rPr>
          <w:rFonts w:ascii="Times New Roman" w:hAnsi="Times New Roman" w:cs="Times New Roman"/>
          <w:sz w:val="28"/>
          <w:szCs w:val="28"/>
        </w:rPr>
        <w:t xml:space="preserve"> Форума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706A">
        <w:rPr>
          <w:rFonts w:ascii="Times New Roman" w:hAnsi="Times New Roman" w:cs="Times New Roman"/>
          <w:sz w:val="28"/>
          <w:szCs w:val="28"/>
        </w:rPr>
        <w:t>Аларского</w:t>
      </w:r>
      <w:proofErr w:type="spellEnd"/>
      <w:r w:rsidRPr="00B7706A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210C5F" w:rsidRDefault="00210C5F" w:rsidP="00210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C5F" w:rsidRDefault="00210C5F" w:rsidP="00210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C5F" w:rsidRDefault="00210C5F" w:rsidP="00210C8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459" w:type="dxa"/>
        <w:tblLook w:val="04A0"/>
      </w:tblPr>
      <w:tblGrid>
        <w:gridCol w:w="487"/>
        <w:gridCol w:w="1822"/>
        <w:gridCol w:w="1886"/>
        <w:gridCol w:w="1420"/>
        <w:gridCol w:w="1490"/>
        <w:gridCol w:w="1149"/>
        <w:gridCol w:w="1776"/>
      </w:tblGrid>
      <w:tr w:rsidR="00B7706A" w:rsidTr="00B7706A">
        <w:tc>
          <w:tcPr>
            <w:tcW w:w="937" w:type="dxa"/>
          </w:tcPr>
          <w:p w:rsidR="00B7706A" w:rsidRDefault="00B7706A" w:rsidP="00B77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21" w:type="dxa"/>
          </w:tcPr>
          <w:p w:rsidR="00B7706A" w:rsidRPr="00B7706A" w:rsidRDefault="00B7706A" w:rsidP="00B7706A">
            <w:pPr>
              <w:pStyle w:val="1"/>
              <w:spacing w:after="320"/>
              <w:ind w:firstLine="0"/>
              <w:jc w:val="both"/>
              <w:rPr>
                <w:rStyle w:val="a4"/>
                <w:b/>
                <w:sz w:val="24"/>
                <w:szCs w:val="24"/>
              </w:rPr>
            </w:pPr>
            <w:r w:rsidRPr="00B7706A">
              <w:rPr>
                <w:rStyle w:val="a4"/>
                <w:b/>
                <w:sz w:val="24"/>
                <w:szCs w:val="24"/>
              </w:rPr>
              <w:t>Наименование организации</w:t>
            </w:r>
          </w:p>
          <w:p w:rsidR="00B7706A" w:rsidRPr="00B7706A" w:rsidRDefault="00B7706A" w:rsidP="00210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B7706A" w:rsidRDefault="00B7706A" w:rsidP="00210C83">
            <w:pPr>
              <w:jc w:val="center"/>
              <w:rPr>
                <w:rStyle w:val="a4"/>
                <w:rFonts w:eastAsia="Courier New"/>
                <w:b/>
                <w:sz w:val="24"/>
                <w:szCs w:val="24"/>
              </w:rPr>
            </w:pPr>
            <w:r w:rsidRPr="00B7706A">
              <w:rPr>
                <w:rStyle w:val="a4"/>
                <w:rFonts w:eastAsia="Courier New"/>
                <w:b/>
                <w:sz w:val="24"/>
                <w:szCs w:val="24"/>
              </w:rPr>
              <w:t>Ф.И.О.</w:t>
            </w:r>
          </w:p>
          <w:p w:rsidR="00B7706A" w:rsidRPr="00B7706A" w:rsidRDefault="00B7706A" w:rsidP="00210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4"/>
                <w:rFonts w:eastAsia="Courier New"/>
                <w:b/>
                <w:sz w:val="24"/>
                <w:szCs w:val="24"/>
              </w:rPr>
              <w:t>(руководителя)</w:t>
            </w:r>
          </w:p>
        </w:tc>
        <w:tc>
          <w:tcPr>
            <w:tcW w:w="1512" w:type="dxa"/>
          </w:tcPr>
          <w:p w:rsidR="00B7706A" w:rsidRPr="00B7706A" w:rsidRDefault="00B7706A" w:rsidP="00B7706A">
            <w:pPr>
              <w:pStyle w:val="1"/>
              <w:spacing w:after="320"/>
              <w:ind w:firstLine="0"/>
              <w:jc w:val="both"/>
              <w:rPr>
                <w:rStyle w:val="a4"/>
                <w:b/>
                <w:sz w:val="24"/>
                <w:szCs w:val="24"/>
              </w:rPr>
            </w:pPr>
            <w:r w:rsidRPr="00B7706A">
              <w:rPr>
                <w:rStyle w:val="a4"/>
                <w:b/>
                <w:sz w:val="24"/>
                <w:szCs w:val="24"/>
              </w:rPr>
              <w:t>Должность</w:t>
            </w:r>
          </w:p>
          <w:p w:rsidR="00B7706A" w:rsidRPr="00B7706A" w:rsidRDefault="00B7706A" w:rsidP="00210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B7706A" w:rsidRPr="00B7706A" w:rsidRDefault="00B7706A" w:rsidP="00B7706A">
            <w:pPr>
              <w:pStyle w:val="1"/>
              <w:spacing w:after="320"/>
              <w:ind w:firstLine="0"/>
              <w:jc w:val="both"/>
              <w:rPr>
                <w:rStyle w:val="a4"/>
                <w:b/>
                <w:sz w:val="24"/>
                <w:szCs w:val="24"/>
              </w:rPr>
            </w:pPr>
            <w:r w:rsidRPr="00B7706A">
              <w:rPr>
                <w:rStyle w:val="a4"/>
                <w:b/>
                <w:sz w:val="24"/>
                <w:szCs w:val="24"/>
              </w:rPr>
              <w:t>Номинация</w:t>
            </w:r>
          </w:p>
          <w:p w:rsidR="00B7706A" w:rsidRPr="00B7706A" w:rsidRDefault="00B7706A" w:rsidP="00210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</w:tcPr>
          <w:p w:rsidR="00B7706A" w:rsidRPr="00B7706A" w:rsidRDefault="00B7706A" w:rsidP="00B7706A">
            <w:pPr>
              <w:pStyle w:val="1"/>
              <w:spacing w:after="320"/>
              <w:ind w:firstLine="0"/>
              <w:jc w:val="both"/>
              <w:rPr>
                <w:rStyle w:val="a4"/>
                <w:b/>
                <w:sz w:val="24"/>
                <w:szCs w:val="24"/>
              </w:rPr>
            </w:pPr>
            <w:r w:rsidRPr="00B7706A">
              <w:rPr>
                <w:rStyle w:val="a4"/>
                <w:b/>
                <w:sz w:val="24"/>
                <w:szCs w:val="24"/>
              </w:rPr>
              <w:t>Телефон</w:t>
            </w:r>
          </w:p>
          <w:p w:rsidR="00B7706A" w:rsidRPr="00B7706A" w:rsidRDefault="00B7706A" w:rsidP="00210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B7706A" w:rsidRPr="00B7706A" w:rsidRDefault="00B7706A" w:rsidP="00B7706A">
            <w:pPr>
              <w:pStyle w:val="1"/>
              <w:spacing w:after="320"/>
              <w:ind w:firstLine="0"/>
              <w:jc w:val="both"/>
              <w:rPr>
                <w:rStyle w:val="a4"/>
                <w:b/>
                <w:sz w:val="24"/>
                <w:szCs w:val="24"/>
              </w:rPr>
            </w:pPr>
            <w:proofErr w:type="spellStart"/>
            <w:r w:rsidRPr="00B7706A">
              <w:rPr>
                <w:rStyle w:val="a4"/>
                <w:b/>
                <w:sz w:val="24"/>
                <w:szCs w:val="24"/>
              </w:rPr>
              <w:t>Электоронная</w:t>
            </w:r>
            <w:proofErr w:type="spellEnd"/>
            <w:r w:rsidRPr="00B7706A">
              <w:rPr>
                <w:rStyle w:val="a4"/>
                <w:b/>
                <w:sz w:val="24"/>
                <w:szCs w:val="24"/>
              </w:rPr>
              <w:t xml:space="preserve"> почта</w:t>
            </w:r>
          </w:p>
          <w:p w:rsidR="00B7706A" w:rsidRPr="00B7706A" w:rsidRDefault="00B7706A" w:rsidP="00210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06A" w:rsidTr="00B7706A">
        <w:tc>
          <w:tcPr>
            <w:tcW w:w="937" w:type="dxa"/>
          </w:tcPr>
          <w:p w:rsidR="00B7706A" w:rsidRDefault="00B7706A" w:rsidP="0021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B7706A" w:rsidRDefault="00B7706A" w:rsidP="0021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06A" w:rsidRDefault="00B7706A" w:rsidP="0021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06A" w:rsidRDefault="00B7706A" w:rsidP="0021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06A" w:rsidRDefault="00B7706A" w:rsidP="0021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06A" w:rsidRDefault="00B7706A" w:rsidP="0021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B7706A" w:rsidRDefault="00B7706A" w:rsidP="0021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B7706A" w:rsidRDefault="00B7706A" w:rsidP="0021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B7706A" w:rsidRDefault="00B7706A" w:rsidP="0021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B7706A" w:rsidRDefault="00B7706A" w:rsidP="0021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B7706A" w:rsidRDefault="00B7706A" w:rsidP="0021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F" w:rsidRDefault="00210C5F" w:rsidP="00210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C5F" w:rsidRDefault="00210C5F" w:rsidP="00210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C5F" w:rsidRDefault="00210C5F" w:rsidP="00210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C5F" w:rsidRDefault="00210C5F" w:rsidP="00210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C5F" w:rsidRDefault="00210C5F" w:rsidP="00210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C5F" w:rsidRDefault="00210C5F" w:rsidP="00210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C5F" w:rsidRDefault="00210C5F" w:rsidP="00210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C5F" w:rsidRDefault="00210C5F" w:rsidP="00210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C5F" w:rsidRDefault="00210C5F" w:rsidP="00210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C5F" w:rsidRDefault="00210C5F" w:rsidP="00210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C5F" w:rsidRDefault="00210C5F" w:rsidP="00210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C5F" w:rsidRDefault="00210C5F" w:rsidP="00210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C5F" w:rsidRPr="00210C5F" w:rsidRDefault="00210C5F" w:rsidP="00210C8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0C83" w:rsidRDefault="00210C83" w:rsidP="00210C83">
      <w:pPr>
        <w:spacing w:line="360" w:lineRule="exact"/>
      </w:pPr>
    </w:p>
    <w:p w:rsidR="005C6329" w:rsidRDefault="005C6329"/>
    <w:sectPr w:rsidR="005C6329" w:rsidSect="005C6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1E3"/>
    <w:multiLevelType w:val="multilevel"/>
    <w:tmpl w:val="206A071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76F2400"/>
    <w:multiLevelType w:val="multilevel"/>
    <w:tmpl w:val="AD0418C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24319FC"/>
    <w:multiLevelType w:val="multilevel"/>
    <w:tmpl w:val="F844CDA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37A6625"/>
    <w:multiLevelType w:val="hybridMultilevel"/>
    <w:tmpl w:val="F2EAA03C"/>
    <w:lvl w:ilvl="0" w:tplc="1C040EA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10C83"/>
    <w:rsid w:val="001907A3"/>
    <w:rsid w:val="00210C5F"/>
    <w:rsid w:val="00210C83"/>
    <w:rsid w:val="002C211F"/>
    <w:rsid w:val="005C6329"/>
    <w:rsid w:val="00B51106"/>
    <w:rsid w:val="00B724C7"/>
    <w:rsid w:val="00B7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83"/>
    <w:pPr>
      <w:widowControl w:val="0"/>
      <w:spacing w:after="0" w:line="240" w:lineRule="auto"/>
      <w:ind w:left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C8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4">
    <w:name w:val="Основной текст_"/>
    <w:basedOn w:val="a0"/>
    <w:link w:val="1"/>
    <w:locked/>
    <w:rsid w:val="00210C8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210C83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FontStyle28">
    <w:name w:val="Font Style28"/>
    <w:uiPriority w:val="99"/>
    <w:rsid w:val="00210C83"/>
    <w:rPr>
      <w:rFonts w:ascii="Times New Roman" w:hAnsi="Times New Roman" w:cs="Times New Roman" w:hint="default"/>
      <w:sz w:val="22"/>
    </w:rPr>
  </w:style>
  <w:style w:type="character" w:customStyle="1" w:styleId="FontStyle27">
    <w:name w:val="Font Style27"/>
    <w:uiPriority w:val="99"/>
    <w:rsid w:val="00210C83"/>
    <w:rPr>
      <w:rFonts w:ascii="Times New Roman" w:hAnsi="Times New Roman" w:cs="Times New Roman" w:hint="default"/>
      <w:b/>
      <w:bCs/>
      <w:sz w:val="22"/>
      <w:szCs w:val="22"/>
    </w:rPr>
  </w:style>
  <w:style w:type="character" w:styleId="a5">
    <w:name w:val="Strong"/>
    <w:basedOn w:val="a0"/>
    <w:uiPriority w:val="22"/>
    <w:qFormat/>
    <w:rsid w:val="00210C83"/>
    <w:rPr>
      <w:b/>
      <w:bCs/>
    </w:rPr>
  </w:style>
  <w:style w:type="table" w:styleId="a6">
    <w:name w:val="Table Grid"/>
    <w:basedOn w:val="a1"/>
    <w:uiPriority w:val="59"/>
    <w:rsid w:val="00B770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7B896-4D74-4E7F-9977-D8DB88FF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2024-02-29T06:37:00Z</cp:lastPrinted>
  <dcterms:created xsi:type="dcterms:W3CDTF">2024-02-28T07:14:00Z</dcterms:created>
  <dcterms:modified xsi:type="dcterms:W3CDTF">2024-02-29T08:16:00Z</dcterms:modified>
</cp:coreProperties>
</file>