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1E" w:rsidRDefault="00E05C1E" w:rsidP="00EE5059"/>
    <w:p w:rsidR="000B2071" w:rsidRPr="000B2071" w:rsidRDefault="00EE5059" w:rsidP="000B207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>«Согласовано»: ______________</w:t>
      </w:r>
      <w:r w:rsidR="000B2071">
        <w:rPr>
          <w:rFonts w:ascii="Times New Roman" w:hAnsi="Times New Roman" w:cs="Times New Roman"/>
          <w:sz w:val="24"/>
          <w:szCs w:val="24"/>
        </w:rPr>
        <w:t>_</w:t>
      </w:r>
      <w:r w:rsidR="000B2071" w:rsidRPr="000B20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20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2071" w:rsidRPr="000B2071">
        <w:rPr>
          <w:rFonts w:ascii="Times New Roman" w:hAnsi="Times New Roman" w:cs="Times New Roman"/>
          <w:bCs/>
          <w:color w:val="000000"/>
          <w:sz w:val="24"/>
          <w:szCs w:val="24"/>
        </w:rPr>
        <w:t>«Утверждаю»:______________</w:t>
      </w:r>
    </w:p>
    <w:p w:rsidR="00EE5059" w:rsidRPr="000B2071" w:rsidRDefault="00EE5059" w:rsidP="000B207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>Бутуханова Н.К.</w:t>
      </w:r>
      <w:r w:rsidR="000B2071" w:rsidRPr="000B2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0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20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Мосоева М.Л. </w:t>
      </w:r>
      <w:r w:rsidR="000B2071" w:rsidRPr="000B20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МБОУ ДО РДДТ                  </w:t>
      </w:r>
      <w:r w:rsidR="000B2071" w:rsidRPr="000B207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E5059" w:rsidRPr="000B2071" w:rsidRDefault="00EE5059" w:rsidP="000B2071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2071">
        <w:rPr>
          <w:rFonts w:ascii="Times New Roman" w:hAnsi="Times New Roman" w:cs="Times New Roman"/>
          <w:sz w:val="24"/>
          <w:szCs w:val="24"/>
        </w:rPr>
        <w:t xml:space="preserve">председатель МКУ «Комитет по образованию» </w:t>
      </w:r>
    </w:p>
    <w:p w:rsidR="00EE5059" w:rsidRDefault="00EE5059" w:rsidP="000B2071">
      <w:pPr>
        <w:shd w:val="clear" w:color="auto" w:fill="FFFFFF"/>
        <w:spacing w:after="0" w:line="240" w:lineRule="auto"/>
        <w:ind w:left="-4253" w:firstLine="4253"/>
        <w:jc w:val="right"/>
        <w:rPr>
          <w:rFonts w:ascii="Times New Roman" w:hAnsi="Times New Roman" w:cs="Times New Roman"/>
          <w:bCs/>
          <w:color w:val="000000"/>
          <w:spacing w:val="-5"/>
        </w:rPr>
      </w:pPr>
    </w:p>
    <w:p w:rsidR="00EE5059" w:rsidRDefault="00EE5059" w:rsidP="000B2071">
      <w:pPr>
        <w:spacing w:after="0" w:line="264" w:lineRule="auto"/>
        <w:ind w:right="1008"/>
        <w:rPr>
          <w:rFonts w:ascii="Times New Roman" w:eastAsia="Times New Roman" w:hAnsi="Times New Roman" w:cs="Times New Roman"/>
          <w:sz w:val="26"/>
        </w:rPr>
      </w:pPr>
    </w:p>
    <w:p w:rsidR="00E368D8" w:rsidRPr="00ED266B" w:rsidRDefault="000B2071" w:rsidP="000B2071">
      <w:pPr>
        <w:spacing w:after="0" w:line="264" w:lineRule="auto"/>
        <w:ind w:left="10" w:right="100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47724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368D8" w:rsidRPr="00ED266B" w:rsidRDefault="00E368D8" w:rsidP="000B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368D8" w:rsidRPr="00ED266B" w:rsidSect="00EE5059">
          <w:headerReference w:type="even" r:id="rId7"/>
          <w:pgSz w:w="11904" w:h="16838"/>
          <w:pgMar w:top="142" w:right="874" w:bottom="1307" w:left="567" w:header="720" w:footer="720" w:gutter="0"/>
          <w:cols w:space="720"/>
        </w:sectPr>
      </w:pPr>
    </w:p>
    <w:p w:rsidR="000B2071" w:rsidRPr="00ED266B" w:rsidRDefault="00E368D8" w:rsidP="000B2071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 проведении </w:t>
      </w:r>
      <w:r w:rsidR="005A13DA" w:rsidRPr="00ED26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275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3DA" w:rsidRPr="00ED266B">
        <w:rPr>
          <w:rFonts w:ascii="Times New Roman" w:eastAsia="Times New Roman" w:hAnsi="Times New Roman" w:cs="Times New Roman"/>
          <w:b/>
          <w:sz w:val="24"/>
          <w:szCs w:val="24"/>
        </w:rPr>
        <w:t>районного</w:t>
      </w:r>
      <w:r w:rsidR="000B2071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ф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>естиваля театрального искусства</w:t>
      </w:r>
      <w:r w:rsidR="000B2071" w:rsidRPr="00ED26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66B" w:rsidRPr="00ED266B" w:rsidRDefault="005A13DA" w:rsidP="00ED266B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42904" w:rsidRPr="00ED266B">
        <w:rPr>
          <w:rFonts w:ascii="Times New Roman" w:eastAsia="Times New Roman" w:hAnsi="Times New Roman" w:cs="Times New Roman"/>
          <w:b/>
          <w:sz w:val="24"/>
          <w:szCs w:val="24"/>
        </w:rPr>
        <w:t>Аларская</w:t>
      </w:r>
      <w:r w:rsidR="00E368D8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театральная палитра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B2071" w:rsidRPr="00ED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66B" w:rsidRPr="00ED26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8D8" w:rsidRPr="00ED266B" w:rsidRDefault="000B2071" w:rsidP="00ED266B">
      <w:pPr>
        <w:spacing w:after="0"/>
        <w:ind w:left="10" w:right="5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66B">
        <w:rPr>
          <w:rFonts w:ascii="Times New Roman" w:hAnsi="Times New Roman" w:cs="Times New Roman"/>
          <w:b/>
          <w:sz w:val="24"/>
          <w:szCs w:val="24"/>
        </w:rPr>
        <w:t xml:space="preserve">в рамках проведения </w:t>
      </w:r>
      <w:r w:rsidRPr="00ED26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755A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428F0" w:rsidRPr="00ED266B">
        <w:rPr>
          <w:rFonts w:ascii="Times New Roman" w:hAnsi="Times New Roman" w:cs="Times New Roman"/>
          <w:b/>
          <w:sz w:val="24"/>
          <w:szCs w:val="24"/>
        </w:rPr>
        <w:t xml:space="preserve"> муниципального Ф</w:t>
      </w:r>
      <w:r w:rsidRPr="00ED266B">
        <w:rPr>
          <w:rFonts w:ascii="Times New Roman" w:hAnsi="Times New Roman" w:cs="Times New Roman"/>
          <w:b/>
          <w:sz w:val="24"/>
          <w:szCs w:val="24"/>
        </w:rPr>
        <w:t>орума образования</w:t>
      </w:r>
    </w:p>
    <w:p w:rsidR="000B2071" w:rsidRPr="00ED266B" w:rsidRDefault="000B2071" w:rsidP="000B2071">
      <w:pPr>
        <w:spacing w:after="0"/>
        <w:ind w:left="10" w:right="3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68D8" w:rsidRPr="0047724B" w:rsidRDefault="00E368D8" w:rsidP="000B2071">
      <w:pPr>
        <w:spacing w:after="0"/>
        <w:ind w:left="10" w:right="31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24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0B2071" w:rsidRPr="0047724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E368D8" w:rsidRPr="0047724B" w:rsidRDefault="00E368D8" w:rsidP="00ED266B">
      <w:pPr>
        <w:spacing w:after="0"/>
        <w:ind w:left="10" w:right="53" w:hanging="10"/>
        <w:jc w:val="both"/>
        <w:rPr>
          <w:rFonts w:ascii="Times New Roman" w:hAnsi="Times New Roman" w:cs="Times New Roman"/>
          <w:sz w:val="24"/>
          <w:szCs w:val="24"/>
        </w:rPr>
      </w:pPr>
      <w:r w:rsidRPr="004772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5980430</wp:posOffset>
            </wp:positionH>
            <wp:positionV relativeFrom="paragraph">
              <wp:posOffset>326390</wp:posOffset>
            </wp:positionV>
            <wp:extent cx="3175" cy="8890"/>
            <wp:effectExtent l="0" t="0" r="0" b="0"/>
            <wp:wrapSquare wrapText="bothSides"/>
            <wp:docPr id="22" name="Picture 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8F0" w:rsidRPr="0047724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7724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условия и порядок проведения </w:t>
      </w:r>
      <w:r w:rsidR="005A13DA" w:rsidRPr="0047724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755A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A13DA" w:rsidRPr="0047724B">
        <w:rPr>
          <w:rFonts w:ascii="Times New Roman" w:eastAsia="Times New Roman" w:hAnsi="Times New Roman" w:cs="Times New Roman"/>
          <w:sz w:val="24"/>
          <w:szCs w:val="24"/>
        </w:rPr>
        <w:t xml:space="preserve"> районного фестиваля театрального искусства</w:t>
      </w:r>
      <w:r w:rsidR="005A13DA" w:rsidRPr="0047724B">
        <w:rPr>
          <w:rFonts w:ascii="Times New Roman" w:hAnsi="Times New Roman" w:cs="Times New Roman"/>
          <w:sz w:val="24"/>
          <w:szCs w:val="24"/>
        </w:rPr>
        <w:t xml:space="preserve"> </w:t>
      </w:r>
      <w:r w:rsidR="005A13DA" w:rsidRPr="0047724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42904" w:rsidRPr="0047724B"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="005A13DA" w:rsidRPr="0047724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</w:t>
      </w:r>
      <w:r w:rsidR="005A13DA" w:rsidRPr="0047724B">
        <w:rPr>
          <w:rFonts w:ascii="Times New Roman" w:hAnsi="Times New Roman" w:cs="Times New Roman"/>
          <w:sz w:val="24"/>
          <w:szCs w:val="24"/>
        </w:rPr>
        <w:t xml:space="preserve"> </w:t>
      </w:r>
      <w:r w:rsidRPr="0047724B">
        <w:rPr>
          <w:rFonts w:ascii="Times New Roman" w:eastAsia="Times New Roman" w:hAnsi="Times New Roman" w:cs="Times New Roman"/>
          <w:sz w:val="24"/>
          <w:szCs w:val="24"/>
        </w:rPr>
        <w:t xml:space="preserve">для учащихся </w:t>
      </w:r>
      <w:r w:rsidR="005A13DA" w:rsidRPr="0047724B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47724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</w:t>
      </w:r>
      <w:r w:rsidR="0047724B" w:rsidRPr="0047724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7724B" w:rsidRPr="0047724B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Аларского района в рамках муницип</w:t>
      </w:r>
      <w:r w:rsidR="002755A1">
        <w:rPr>
          <w:rFonts w:ascii="Times New Roman" w:hAnsi="Times New Roman" w:cs="Times New Roman"/>
          <w:sz w:val="24"/>
          <w:szCs w:val="24"/>
        </w:rPr>
        <w:t>ального Форума образования -202</w:t>
      </w:r>
      <w:r w:rsidR="002755A1" w:rsidRPr="002755A1">
        <w:rPr>
          <w:rFonts w:ascii="Times New Roman" w:hAnsi="Times New Roman" w:cs="Times New Roman"/>
          <w:sz w:val="24"/>
          <w:szCs w:val="24"/>
        </w:rPr>
        <w:t>4</w:t>
      </w:r>
      <w:r w:rsidR="0047724B" w:rsidRPr="0047724B">
        <w:rPr>
          <w:rFonts w:ascii="Times New Roman" w:hAnsi="Times New Roman" w:cs="Times New Roman"/>
          <w:sz w:val="24"/>
          <w:szCs w:val="24"/>
        </w:rPr>
        <w:t>.</w:t>
      </w:r>
    </w:p>
    <w:p w:rsidR="00E368D8" w:rsidRPr="00AF052B" w:rsidRDefault="00E368D8" w:rsidP="00ED266B">
      <w:pPr>
        <w:spacing w:after="7" w:line="270" w:lineRule="auto"/>
        <w:ind w:left="28" w:right="38" w:firstLine="466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755A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районного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фе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>стиваля театрального искусства «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с учетом использования богатейшего наследия отечественной и зарубежной драматургии и литературы, а также памятных дат, являющихся значимыми для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Восточно - Сибирского региона и мировой культуры.</w:t>
      </w:r>
    </w:p>
    <w:p w:rsidR="00E368D8" w:rsidRPr="00AF052B" w:rsidRDefault="005A13DA" w:rsidP="00ED266B">
      <w:pPr>
        <w:spacing w:after="3" w:line="264" w:lineRule="auto"/>
        <w:ind w:left="3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755A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районный фестиваль театрального искусства «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проводится по двум номинациям:</w:t>
      </w:r>
    </w:p>
    <w:p w:rsidR="00E368D8" w:rsidRPr="00AF052B" w:rsidRDefault="005A13DA" w:rsidP="00ED266B">
      <w:pPr>
        <w:pStyle w:val="a5"/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«С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пектакли, литературно-музыкаль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ные композиции»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8D8" w:rsidRPr="00AF052B" w:rsidRDefault="00E368D8" w:rsidP="00ED266B">
      <w:pPr>
        <w:pStyle w:val="a5"/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>конкурс художественного чтения «Живое слово»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8D8" w:rsidRPr="00AF052B" w:rsidRDefault="00742904" w:rsidP="00ED266B">
      <w:pPr>
        <w:spacing w:after="0"/>
        <w:ind w:left="10" w:right="38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>Предметом номинации «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Спек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такли, литературные композиции»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являются</w:t>
      </w:r>
    </w:p>
    <w:p w:rsidR="00E368D8" w:rsidRPr="00AF052B" w:rsidRDefault="00E368D8" w:rsidP="00ED266B">
      <w:pPr>
        <w:spacing w:after="0" w:line="248" w:lineRule="auto"/>
        <w:ind w:left="9" w:firstLine="5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ab/>
        <w:t>детско-юношеских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ab/>
        <w:t xml:space="preserve">любительских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театральных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ab/>
        <w:t xml:space="preserve">коллективов общеобразовательных организаций (в том числе дошкольные учреждения) и учреждений дополнительного образования детей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>Аларского района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со спектаклями любого жанра, либо литературными композициями.</w:t>
      </w:r>
    </w:p>
    <w:p w:rsidR="00E368D8" w:rsidRPr="00AF052B" w:rsidRDefault="00E368D8" w:rsidP="00ED266B">
      <w:pPr>
        <w:spacing w:after="0" w:line="270" w:lineRule="auto"/>
        <w:ind w:left="28" w:right="38"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Предметом номинации «Региональный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>конкурс художественного чтения «Живое слово»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являются выступления учащихся</w:t>
      </w:r>
      <w:r w:rsidR="00833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4" w:rsidRPr="00833C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классов общеобразовательных организаций и </w:t>
      </w:r>
      <w:r w:rsidR="0047724B">
        <w:rPr>
          <w:rFonts w:ascii="Times New Roman" w:hAnsi="Times New Roman" w:cs="Times New Roman"/>
        </w:rPr>
        <w:t xml:space="preserve">дошкольных </w:t>
      </w:r>
      <w:r w:rsidR="0047724B" w:rsidRPr="002755A1">
        <w:rPr>
          <w:rFonts w:ascii="Times New Roman" w:hAnsi="Times New Roman" w:cs="Times New Roman"/>
          <w:sz w:val="24"/>
          <w:szCs w:val="24"/>
        </w:rPr>
        <w:t>образовательных учреждений Аларского района</w:t>
      </w:r>
      <w:r w:rsidR="0047724B">
        <w:rPr>
          <w:rFonts w:ascii="Times New Roman" w:hAnsi="Times New Roman" w:cs="Times New Roman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с художественным чтением стихотворного, либо прозаического произведения.</w:t>
      </w:r>
    </w:p>
    <w:p w:rsidR="005A13DA" w:rsidRPr="00AF052B" w:rsidRDefault="005A13DA" w:rsidP="000C4142">
      <w:pPr>
        <w:spacing w:after="0" w:line="270" w:lineRule="auto"/>
        <w:ind w:left="28" w:right="38" w:firstLine="528"/>
        <w:jc w:val="center"/>
        <w:rPr>
          <w:sz w:val="24"/>
          <w:szCs w:val="24"/>
        </w:rPr>
      </w:pPr>
    </w:p>
    <w:p w:rsidR="00E368D8" w:rsidRPr="00AF052B" w:rsidRDefault="00E368D8" w:rsidP="000C4142">
      <w:pPr>
        <w:spacing w:after="0"/>
        <w:ind w:left="10" w:right="14" w:hanging="10"/>
        <w:jc w:val="center"/>
        <w:rPr>
          <w:b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0B2071" w:rsidRPr="00AF052B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</w:p>
    <w:p w:rsidR="005A13DA" w:rsidRPr="00AF052B" w:rsidRDefault="00E368D8" w:rsidP="00ED266B">
      <w:pPr>
        <w:spacing w:after="7" w:line="270" w:lineRule="auto"/>
        <w:ind w:left="38" w:right="3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Цель фестиваля: создание условий для развития творческих и эстетических способностей детей средствами театрального искусства</w:t>
      </w:r>
      <w:r w:rsidR="00833CC4" w:rsidRPr="00833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CC4">
        <w:rPr>
          <w:rFonts w:ascii="Times New Roman" w:eastAsia="Times New Roman" w:hAnsi="Times New Roman" w:cs="Times New Roman"/>
          <w:sz w:val="24"/>
          <w:szCs w:val="24"/>
        </w:rPr>
        <w:t>и художественное чтения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68D8" w:rsidRPr="00AF052B" w:rsidRDefault="00E368D8" w:rsidP="00ED266B">
      <w:pPr>
        <w:spacing w:after="0" w:line="270" w:lineRule="auto"/>
        <w:ind w:left="38" w:right="38" w:hanging="1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Задачи фестиваля: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социализация детей путём привлечения к фестивальной деятельности;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поиск и поддержка одаренных детей;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повышение интереса к художественному чтению у детей и подростков;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поддержка и развитие детского театрального искусства, духовно-нравственное воспитание детей и юношества;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воспитание у учащихся культуры речи и любви к Родине и родному слову;</w:t>
      </w:r>
    </w:p>
    <w:p w:rsidR="00E368D8" w:rsidRPr="00AF052B" w:rsidRDefault="00E368D8" w:rsidP="00ED266B">
      <w:pPr>
        <w:numPr>
          <w:ilvl w:val="0"/>
          <w:numId w:val="2"/>
        </w:numPr>
        <w:spacing w:after="0" w:line="270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повышение исполнительского мастерства учащихся в области художественного чтения;</w:t>
      </w:r>
    </w:p>
    <w:p w:rsidR="00E368D8" w:rsidRPr="00AF052B" w:rsidRDefault="00E368D8" w:rsidP="00ED266B">
      <w:pPr>
        <w:numPr>
          <w:ilvl w:val="0"/>
          <w:numId w:val="2"/>
        </w:numPr>
        <w:spacing w:after="0" w:line="269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повышение мотивации деятельности, педагогического мастерства и творчества педагогов по созданию условий для развития творческой активности детей в чтецкой и театрализованной деятельности.</w:t>
      </w:r>
    </w:p>
    <w:p w:rsidR="00E368D8" w:rsidRPr="00AF052B" w:rsidRDefault="00E368D8" w:rsidP="00ED266B">
      <w:pPr>
        <w:numPr>
          <w:ilvl w:val="0"/>
          <w:numId w:val="2"/>
        </w:numPr>
        <w:spacing w:after="0" w:line="269" w:lineRule="auto"/>
        <w:ind w:right="38" w:hanging="1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приобщение театральных коллективов, чтецов к лучшим образцам классической и современной драматургии и литературы.</w:t>
      </w:r>
    </w:p>
    <w:p w:rsidR="00E368D8" w:rsidRPr="00AF052B" w:rsidRDefault="001B546B" w:rsidP="000C4142">
      <w:pPr>
        <w:pStyle w:val="1"/>
        <w:rPr>
          <w:b/>
          <w:sz w:val="24"/>
          <w:szCs w:val="24"/>
        </w:rPr>
      </w:pPr>
      <w:r w:rsidRPr="00AF052B">
        <w:rPr>
          <w:b/>
          <w:sz w:val="24"/>
          <w:szCs w:val="24"/>
        </w:rPr>
        <w:t>3</w:t>
      </w:r>
      <w:r w:rsidR="00E368D8" w:rsidRPr="00AF052B">
        <w:rPr>
          <w:b/>
          <w:sz w:val="24"/>
          <w:szCs w:val="24"/>
        </w:rPr>
        <w:t xml:space="preserve">. </w:t>
      </w:r>
      <w:r w:rsidR="000B2071" w:rsidRPr="00AF052B">
        <w:rPr>
          <w:b/>
          <w:sz w:val="24"/>
          <w:szCs w:val="24"/>
        </w:rPr>
        <w:t>Организаторы фестиваля</w:t>
      </w:r>
    </w:p>
    <w:p w:rsidR="005A13DA" w:rsidRPr="00AF052B" w:rsidRDefault="00F80972" w:rsidP="00ED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5059" w:rsidRPr="00AF052B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Организаторами  проведения 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33CC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районного фестиваля театрального искусства «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="005A13DA"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   является </w:t>
      </w:r>
      <w:r w:rsidR="005A13DA" w:rsidRPr="00AF052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   Районный  Дом детского творчества;</w:t>
      </w:r>
    </w:p>
    <w:p w:rsidR="00EE5059" w:rsidRPr="00F80972" w:rsidRDefault="00E368D8" w:rsidP="00ED266B">
      <w:pPr>
        <w:spacing w:after="0"/>
        <w:ind w:left="10" w:right="53" w:hanging="1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F809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r w:rsidR="0044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972" w:rsidRPr="00F8097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33CC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80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972" w:rsidRPr="00F80972">
        <w:rPr>
          <w:rFonts w:ascii="Times New Roman" w:eastAsia="Times New Roman" w:hAnsi="Times New Roman" w:cs="Times New Roman"/>
          <w:sz w:val="24"/>
          <w:szCs w:val="24"/>
        </w:rPr>
        <w:t>районного фестиваля театрального искусства</w:t>
      </w:r>
      <w:r w:rsidR="00F80972" w:rsidRPr="00F80972">
        <w:rPr>
          <w:sz w:val="24"/>
          <w:szCs w:val="24"/>
        </w:rPr>
        <w:t xml:space="preserve"> </w:t>
      </w:r>
      <w:r w:rsidR="00F80972" w:rsidRPr="00F80972">
        <w:rPr>
          <w:rFonts w:ascii="Times New Roman" w:eastAsia="Times New Roman" w:hAnsi="Times New Roman" w:cs="Times New Roman"/>
          <w:sz w:val="24"/>
          <w:szCs w:val="24"/>
        </w:rPr>
        <w:t>«Аларская театральная палитра»</w:t>
      </w:r>
      <w:r w:rsidR="00F80972" w:rsidRPr="00F80972">
        <w:rPr>
          <w:rFonts w:ascii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="00EE5059" w:rsidRPr="00AF05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E5059" w:rsidRPr="00AF052B" w:rsidRDefault="00EE5059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«Комитет по образованию»</w:t>
      </w:r>
    </w:p>
    <w:p w:rsidR="00EE5059" w:rsidRPr="00AF052B" w:rsidRDefault="004428F0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E5059" w:rsidRPr="00AF052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   Районный  Дом детского творчества.</w:t>
      </w:r>
    </w:p>
    <w:p w:rsidR="000B2071" w:rsidRPr="00AF052B" w:rsidRDefault="000B2071" w:rsidP="00ED266B">
      <w:pPr>
        <w:spacing w:after="0" w:line="269" w:lineRule="auto"/>
        <w:ind w:left="76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071" w:rsidRPr="00AF052B" w:rsidRDefault="000B2071" w:rsidP="000C4142">
      <w:pPr>
        <w:numPr>
          <w:ilvl w:val="0"/>
          <w:numId w:val="3"/>
        </w:numPr>
        <w:spacing w:after="4" w:line="269" w:lineRule="auto"/>
        <w:ind w:left="19" w:firstLine="475"/>
        <w:jc w:val="center"/>
        <w:rPr>
          <w:b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>Порядок п</w:t>
      </w:r>
      <w:r w:rsidR="0074290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>оведения фестиваля:</w:t>
      </w:r>
    </w:p>
    <w:p w:rsidR="00E368D8" w:rsidRPr="00ED266B" w:rsidRDefault="000B2071" w:rsidP="00ED266B">
      <w:pPr>
        <w:spacing w:after="4" w:line="269" w:lineRule="auto"/>
        <w:ind w:left="19"/>
        <w:jc w:val="both"/>
        <w:rPr>
          <w:b/>
          <w:sz w:val="24"/>
          <w:szCs w:val="24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125F86" w:rsidRPr="00ED26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Номинация «</w:t>
      </w:r>
      <w:r w:rsidR="00E368D8" w:rsidRPr="00ED266B">
        <w:rPr>
          <w:rFonts w:ascii="Times New Roman" w:eastAsia="Times New Roman" w:hAnsi="Times New Roman" w:cs="Times New Roman"/>
          <w:b/>
          <w:sz w:val="24"/>
          <w:szCs w:val="24"/>
        </w:rPr>
        <w:t>Спе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>ктакли, литературные композиции»</w:t>
      </w:r>
      <w:r w:rsidR="00E368D8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проводится в два этапа:</w:t>
      </w:r>
    </w:p>
    <w:p w:rsidR="00E368D8" w:rsidRPr="00AF052B" w:rsidRDefault="00E368D8" w:rsidP="00ED266B">
      <w:pPr>
        <w:spacing w:after="0"/>
        <w:jc w:val="both"/>
        <w:rPr>
          <w:b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Первый этап — </w:t>
      </w:r>
      <w:r w:rsidRPr="00AF052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муниципальный.</w:t>
      </w:r>
    </w:p>
    <w:p w:rsidR="00E368D8" w:rsidRDefault="00E368D8" w:rsidP="00805802">
      <w:pPr>
        <w:spacing w:after="4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</w:t>
      </w:r>
      <w:r w:rsidR="00433FC8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 апреля </w:t>
      </w:r>
      <w:r w:rsidR="002755A1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2755A1" w:rsidRPr="005A0D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4428F0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805802" w:rsidRPr="00AF052B" w:rsidRDefault="00805802" w:rsidP="00805802">
      <w:pPr>
        <w:spacing w:after="2" w:line="267" w:lineRule="auto"/>
        <w:ind w:left="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 заявок до 20 марта 2024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02174" w:rsidRPr="00AF052B" w:rsidRDefault="00E368D8" w:rsidP="00805802">
      <w:pPr>
        <w:spacing w:after="2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Место проведения: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ab/>
      </w:r>
      <w:r w:rsidR="000B2071" w:rsidRPr="00AF052B">
        <w:rPr>
          <w:rFonts w:ascii="Times New Roman" w:eastAsia="Times New Roman" w:hAnsi="Times New Roman" w:cs="Times New Roman"/>
          <w:sz w:val="24"/>
          <w:szCs w:val="24"/>
        </w:rPr>
        <w:t>Иркутская облас</w:t>
      </w:r>
      <w:r w:rsidR="0028264C">
        <w:rPr>
          <w:rFonts w:ascii="Times New Roman" w:eastAsia="Times New Roman" w:hAnsi="Times New Roman" w:cs="Times New Roman"/>
          <w:sz w:val="24"/>
          <w:szCs w:val="24"/>
        </w:rPr>
        <w:t xml:space="preserve">ть, Аларский район, п. Кутулик. МБУК </w:t>
      </w:r>
      <w:r w:rsidR="000B2071" w:rsidRPr="00AF052B">
        <w:rPr>
          <w:rFonts w:ascii="Times New Roman" w:eastAsia="Times New Roman" w:hAnsi="Times New Roman" w:cs="Times New Roman"/>
          <w:sz w:val="24"/>
          <w:szCs w:val="24"/>
        </w:rPr>
        <w:t>МКЦД</w:t>
      </w:r>
      <w:r w:rsidR="0028007D">
        <w:rPr>
          <w:rFonts w:ascii="Times New Roman" w:eastAsia="Times New Roman" w:hAnsi="Times New Roman" w:cs="Times New Roman"/>
          <w:sz w:val="24"/>
          <w:szCs w:val="24"/>
        </w:rPr>
        <w:t>. Начало в 10.00ч</w:t>
      </w:r>
    </w:p>
    <w:p w:rsidR="000B2071" w:rsidRPr="00AF052B" w:rsidRDefault="00E368D8" w:rsidP="00ED266B">
      <w:pPr>
        <w:spacing w:after="0" w:line="216" w:lineRule="auto"/>
        <w:ind w:right="438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Второй этап - </w:t>
      </w:r>
      <w:r w:rsidR="0028007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F052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региональный </w:t>
      </w:r>
    </w:p>
    <w:p w:rsidR="00E368D8" w:rsidRPr="00AF052B" w:rsidRDefault="00E368D8" w:rsidP="00ED266B">
      <w:pPr>
        <w:spacing w:after="4" w:line="269" w:lineRule="auto"/>
        <w:ind w:left="29" w:hanging="1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</w:t>
      </w:r>
      <w:r w:rsidR="00833CC4" w:rsidRPr="00833CC4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="00833CC4">
        <w:rPr>
          <w:rFonts w:ascii="Times New Roman" w:eastAsia="Times New Roman" w:hAnsi="Times New Roman" w:cs="Times New Roman"/>
          <w:sz w:val="24"/>
          <w:szCs w:val="24"/>
        </w:rPr>
        <w:t>апреля-28 апреля 2024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02174" w:rsidRDefault="00E368D8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Место проведения: Иркутская область, Иркутский район, р</w:t>
      </w:r>
      <w:r w:rsidR="00A84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п. Листвянка, ул. Горького 89, </w:t>
      </w:r>
      <w:r w:rsidR="00125F86" w:rsidRPr="00AF05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664520. Дом культуры.</w:t>
      </w:r>
    </w:p>
    <w:p w:rsidR="0047724B" w:rsidRDefault="0047724B" w:rsidP="0047724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7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8F2FCB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 участников до 18 лет включительно:</w:t>
      </w:r>
    </w:p>
    <w:p w:rsidR="008F2FCB" w:rsidRDefault="008F2FCB" w:rsidP="0047724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1.Младшая возрастная категория-6-10 лет;</w:t>
      </w:r>
    </w:p>
    <w:p w:rsidR="008F2FCB" w:rsidRDefault="008F2FCB" w:rsidP="008F2FC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2.Средняя возрастная категория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-11-14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лет;</w:t>
      </w:r>
    </w:p>
    <w:p w:rsidR="008F2FCB" w:rsidRDefault="008F2FCB" w:rsidP="008F2FC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3.Старшая возрастная категория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-15-18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лет;</w:t>
      </w:r>
    </w:p>
    <w:p w:rsidR="008F2FCB" w:rsidRDefault="008F2FCB" w:rsidP="008F2FC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4.Смешанная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возрастная категория</w:t>
      </w:r>
    </w:p>
    <w:p w:rsidR="008F2FCB" w:rsidRDefault="008F2FCB" w:rsidP="008F2FCB">
      <w:pPr>
        <w:spacing w:after="0" w:line="269" w:lineRule="auto"/>
        <w:ind w:left="-426"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В конкурсе спектакля могут участвовать не более трех взрослых артистов. Количество        участников в одном спектакле -не ограничено.</w:t>
      </w:r>
    </w:p>
    <w:p w:rsidR="00B02174" w:rsidRPr="0028007D" w:rsidRDefault="0047724B" w:rsidP="00ED266B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(Для ОО) </w:t>
      </w:r>
      <w:r w:rsidR="00B02174"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К показу допускаются спектакли без жанровых ограничений </w:t>
      </w:r>
    </w:p>
    <w:p w:rsidR="00B02174" w:rsidRPr="0028007D" w:rsidRDefault="00B02174" w:rsidP="00ED266B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(драматические, кукольные, музыкальные спектакли, литературные композиции). </w:t>
      </w:r>
    </w:p>
    <w:p w:rsidR="0028007D" w:rsidRDefault="001B546B" w:rsidP="00ED266B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02174"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Драматический спектакль может содержать вокальные, </w:t>
      </w:r>
    </w:p>
    <w:p w:rsidR="00B02174" w:rsidRPr="0028007D" w:rsidRDefault="00B02174" w:rsidP="00ED266B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хореографические элементы, </w:t>
      </w:r>
      <w:r w:rsidR="001B546B"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</w:t>
      </w:r>
      <w:r w:rsidRPr="002800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пантомиму, клоунаду и др. </w:t>
      </w:r>
    </w:p>
    <w:p w:rsidR="00125F86" w:rsidRPr="0028007D" w:rsidRDefault="001B546B" w:rsidP="00ED266B">
      <w:pPr>
        <w:spacing w:after="0" w:line="240" w:lineRule="auto"/>
        <w:ind w:right="14"/>
        <w:jc w:val="both"/>
        <w:rPr>
          <w:i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</w:p>
    <w:p w:rsidR="00805802" w:rsidRDefault="00B02174" w:rsidP="0047724B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E86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>Номинация «</w:t>
      </w:r>
      <w:r w:rsidR="0047724B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AF052B">
        <w:rPr>
          <w:rFonts w:ascii="Times New Roman" w:eastAsia="Times New Roman" w:hAnsi="Times New Roman" w:cs="Times New Roman"/>
          <w:b/>
          <w:sz w:val="24"/>
          <w:szCs w:val="24"/>
        </w:rPr>
        <w:t xml:space="preserve">онкурс художественного чтения «Живое слово» </w:t>
      </w:r>
      <w:r w:rsidR="00805802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E368D8" w:rsidRDefault="00805802" w:rsidP="0047724B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sz w:val="24"/>
          <w:szCs w:val="24"/>
        </w:rPr>
        <w:t>учащиеся 5-11 классов общеобразовательной организации и учреждений дополнительного образования Иркутской области</w:t>
      </w:r>
    </w:p>
    <w:p w:rsidR="00805802" w:rsidRPr="00805802" w:rsidRDefault="00805802" w:rsidP="0047724B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Возрастная категория участников:</w:t>
      </w:r>
    </w:p>
    <w:p w:rsidR="00805802" w:rsidRPr="00805802" w:rsidRDefault="00805802" w:rsidP="0047724B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b/>
          <w:i/>
          <w:sz w:val="24"/>
          <w:szCs w:val="24"/>
        </w:rPr>
        <w:t>1.Средняя категория 5-8 классы</w:t>
      </w:r>
    </w:p>
    <w:p w:rsidR="00805802" w:rsidRDefault="00805802" w:rsidP="0047724B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b/>
          <w:i/>
          <w:sz w:val="24"/>
          <w:szCs w:val="24"/>
        </w:rPr>
        <w:t>2.Старшая категория 9-11 классы</w:t>
      </w:r>
    </w:p>
    <w:p w:rsidR="0028264C" w:rsidRPr="0028264C" w:rsidRDefault="00805802" w:rsidP="0028264C">
      <w:pPr>
        <w:spacing w:after="4" w:line="218" w:lineRule="auto"/>
        <w:ind w:left="19" w:hanging="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уча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тников в номинации «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Художественное</w:t>
      </w:r>
      <w:r w:rsidR="0028264C" w:rsidRPr="002826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чтения «Живое слово</w:t>
      </w:r>
      <w:r w:rsidR="0028264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28264C" w:rsidRP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ограниченно: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8264C" w:rsidRP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от одного муниципального образования не более 3 человек в соотве</w:t>
      </w:r>
      <w:r w:rsid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="0028264C" w:rsidRPr="0028264C">
        <w:rPr>
          <w:rFonts w:ascii="Times New Roman" w:eastAsia="Times New Roman" w:hAnsi="Times New Roman" w:cs="Times New Roman"/>
          <w:b/>
          <w:i/>
          <w:sz w:val="24"/>
          <w:szCs w:val="24"/>
        </w:rPr>
        <w:t>ствии с выше указанной возрастной категории.</w:t>
      </w:r>
    </w:p>
    <w:p w:rsidR="00805802" w:rsidRPr="0028264C" w:rsidRDefault="0028264C" w:rsidP="0047724B">
      <w:pPr>
        <w:spacing w:after="4" w:line="218" w:lineRule="auto"/>
        <w:ind w:left="19" w:hanging="19"/>
        <w:rPr>
          <w:b/>
          <w:sz w:val="24"/>
          <w:szCs w:val="24"/>
        </w:rPr>
      </w:pPr>
      <w:r w:rsidRPr="0028264C">
        <w:rPr>
          <w:rFonts w:ascii="Times New Roman" w:eastAsia="Times New Roman" w:hAnsi="Times New Roman" w:cs="Times New Roman"/>
          <w:b/>
          <w:sz w:val="24"/>
          <w:szCs w:val="24"/>
        </w:rPr>
        <w:t xml:space="preserve">«Художественное чтения «Живое слово»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проводить</w:t>
      </w:r>
      <w:r w:rsidRPr="0028264C">
        <w:rPr>
          <w:rFonts w:ascii="Times New Roman" w:eastAsia="Times New Roman" w:hAnsi="Times New Roman" w:cs="Times New Roman"/>
          <w:b/>
          <w:sz w:val="24"/>
          <w:szCs w:val="24"/>
        </w:rPr>
        <w:t>ся по теме:</w:t>
      </w:r>
    </w:p>
    <w:p w:rsidR="00433FC8" w:rsidRDefault="00E368D8" w:rsidP="00ED266B">
      <w:pPr>
        <w:spacing w:after="4" w:line="26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• «</w:t>
      </w:r>
      <w:r w:rsidR="00433FC8">
        <w:rPr>
          <w:rFonts w:ascii="Times New Roman" w:eastAsia="Times New Roman" w:hAnsi="Times New Roman" w:cs="Times New Roman"/>
          <w:sz w:val="24"/>
          <w:szCs w:val="24"/>
        </w:rPr>
        <w:t>Юбилеи писателей и поэтов в 2024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году» (для всех возрастных категорий)</w:t>
      </w:r>
    </w:p>
    <w:p w:rsidR="00E368D8" w:rsidRPr="00AF052B" w:rsidRDefault="00433FC8" w:rsidP="00ED266B">
      <w:pPr>
        <w:spacing w:after="4" w:line="269" w:lineRule="auto"/>
        <w:ind w:right="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(5-11 кл.)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 xml:space="preserve"> рекомендуемый список на </w:t>
      </w:r>
      <w:r w:rsidR="00F35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интернет-порталах:</w:t>
      </w:r>
    </w:p>
    <w:p w:rsidR="00E368D8" w:rsidRPr="00AF052B" w:rsidRDefault="00E368D8" w:rsidP="00ED266B">
      <w:pPr>
        <w:pStyle w:val="a5"/>
        <w:numPr>
          <w:ilvl w:val="0"/>
          <w:numId w:val="4"/>
        </w:numPr>
        <w:spacing w:after="4" w:line="269" w:lineRule="auto"/>
        <w:ind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https://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godliteratury</w:t>
      </w:r>
      <w:r w:rsidR="00433FC8" w:rsidRPr="00433F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433FC8" w:rsidRPr="00433FC8">
        <w:rPr>
          <w:rFonts w:ascii="Times New Roman" w:eastAsia="Times New Roman" w:hAnsi="Times New Roman" w:cs="Times New Roman"/>
          <w:sz w:val="24"/>
          <w:szCs w:val="24"/>
        </w:rPr>
        <w:t>/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articles</w:t>
      </w:r>
      <w:r w:rsidR="00433FC8" w:rsidRPr="00433FC8">
        <w:rPr>
          <w:rFonts w:ascii="Times New Roman" w:eastAsia="Times New Roman" w:hAnsi="Times New Roman" w:cs="Times New Roman"/>
          <w:sz w:val="24"/>
          <w:szCs w:val="24"/>
        </w:rPr>
        <w:t>/2024/01/01/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iubilei</w:t>
      </w:r>
      <w:r w:rsidR="00433FC8" w:rsidRPr="00433FC8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pisatelej</w:t>
      </w:r>
      <w:r w:rsidR="00433FC8" w:rsidRPr="00433FC8">
        <w:rPr>
          <w:rFonts w:ascii="Times New Roman" w:eastAsia="Times New Roman" w:hAnsi="Times New Roman" w:cs="Times New Roman"/>
          <w:sz w:val="24"/>
          <w:szCs w:val="24"/>
        </w:rPr>
        <w:t>-2024</w:t>
      </w:r>
    </w:p>
    <w:p w:rsidR="00805802" w:rsidRPr="00805802" w:rsidRDefault="00805802" w:rsidP="00805802">
      <w:pPr>
        <w:pStyle w:val="a5"/>
        <w:spacing w:after="4" w:line="269" w:lineRule="auto"/>
        <w:ind w:left="0" w:right="14"/>
        <w:jc w:val="both"/>
        <w:rPr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sz w:val="24"/>
          <w:szCs w:val="24"/>
        </w:rPr>
        <w:t xml:space="preserve">2.        </w:t>
      </w:r>
      <w:r w:rsidR="00B02174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orlovka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</w:rPr>
        <w:t>/</w:t>
      </w:r>
      <w:r w:rsidR="00433FC8">
        <w:rPr>
          <w:rFonts w:ascii="Times New Roman" w:eastAsia="Times New Roman" w:hAnsi="Times New Roman" w:cs="Times New Roman"/>
          <w:sz w:val="24"/>
          <w:szCs w:val="24"/>
          <w:lang w:val="en-US"/>
        </w:rPr>
        <w:t>files</w:t>
      </w:r>
      <w:r w:rsidR="00433FC8" w:rsidRPr="00805802">
        <w:rPr>
          <w:rFonts w:ascii="Times New Roman" w:eastAsia="Times New Roman" w:hAnsi="Times New Roman" w:cs="Times New Roman"/>
          <w:sz w:val="24"/>
          <w:szCs w:val="24"/>
        </w:rPr>
        <w:t>/351/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pisateli</w:t>
      </w:r>
      <w:r w:rsidRPr="0080580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yubilyary</w:t>
      </w:r>
      <w:r w:rsidRPr="00805802">
        <w:rPr>
          <w:rFonts w:ascii="Times New Roman" w:eastAsia="Times New Roman" w:hAnsi="Times New Roman" w:cs="Times New Roman"/>
          <w:sz w:val="24"/>
          <w:szCs w:val="24"/>
        </w:rPr>
        <w:t>-2024-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8058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</w:p>
    <w:p w:rsidR="00E368D8" w:rsidRPr="0028264C" w:rsidRDefault="00E368D8" w:rsidP="00ED266B">
      <w:pPr>
        <w:numPr>
          <w:ilvl w:val="0"/>
          <w:numId w:val="4"/>
        </w:numPr>
        <w:spacing w:after="4" w:line="269" w:lineRule="auto"/>
        <w:ind w:right="14" w:hanging="1961"/>
        <w:jc w:val="both"/>
        <w:rPr>
          <w:sz w:val="24"/>
          <w:szCs w:val="24"/>
        </w:rPr>
      </w:pPr>
      <w:r w:rsidRPr="00805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264C" w:rsidRPr="00AF052B" w:rsidRDefault="0028264C" w:rsidP="0028264C">
      <w:pPr>
        <w:spacing w:after="4" w:line="269" w:lineRule="auto"/>
        <w:ind w:right="14"/>
        <w:jc w:val="both"/>
        <w:rPr>
          <w:sz w:val="24"/>
          <w:szCs w:val="24"/>
        </w:rPr>
      </w:pPr>
    </w:p>
    <w:p w:rsidR="00E368D8" w:rsidRPr="00AF052B" w:rsidRDefault="00E368D8" w:rsidP="00ED266B">
      <w:pPr>
        <w:spacing w:after="4" w:line="269" w:lineRule="auto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 xml:space="preserve">Конкурс художественного чтения </w:t>
      </w:r>
      <w:r w:rsidR="00742904" w:rsidRPr="00742904">
        <w:rPr>
          <w:rFonts w:ascii="Times New Roman" w:eastAsia="Times New Roman" w:hAnsi="Times New Roman" w:cs="Times New Roman"/>
          <w:b/>
          <w:sz w:val="24"/>
          <w:szCs w:val="24"/>
        </w:rPr>
        <w:t>«Живое слово»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два этапа:</w:t>
      </w:r>
    </w:p>
    <w:p w:rsidR="00E368D8" w:rsidRPr="00ED266B" w:rsidRDefault="00E368D8" w:rsidP="00ED26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Первый этап </w:t>
      </w:r>
      <w:r w:rsidR="00742904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— </w:t>
      </w:r>
      <w:r w:rsidR="00742904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муниципальный.</w:t>
      </w:r>
    </w:p>
    <w:p w:rsidR="004428F0" w:rsidRPr="00AF052B" w:rsidRDefault="00433FC8" w:rsidP="00ED266B">
      <w:pPr>
        <w:spacing w:after="2" w:line="267" w:lineRule="auto"/>
        <w:ind w:left="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Прием заявок до 20 </w:t>
      </w:r>
      <w:r w:rsidR="008F2FCB">
        <w:rPr>
          <w:rFonts w:ascii="Times New Roman" w:eastAsia="Times New Roman" w:hAnsi="Times New Roman" w:cs="Times New Roman"/>
          <w:sz w:val="24"/>
          <w:szCs w:val="24"/>
        </w:rPr>
        <w:t>марта 2024</w:t>
      </w:r>
      <w:r w:rsidR="004428F0" w:rsidRPr="00AF052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368D8" w:rsidRPr="00805802" w:rsidRDefault="006B69EC" w:rsidP="00ED266B">
      <w:pPr>
        <w:spacing w:after="4" w:line="269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проведения: </w:t>
      </w:r>
      <w:r w:rsidR="00433FC8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22 </w:t>
      </w:r>
      <w:r w:rsidR="008F2FCB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марта 2024</w:t>
      </w:r>
      <w:r w:rsidR="00E368D8" w:rsidRPr="00805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B02174" w:rsidRPr="00AF052B" w:rsidRDefault="00E368D8" w:rsidP="00ED266B">
      <w:pPr>
        <w:spacing w:after="2" w:line="267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</w:t>
      </w:r>
      <w:r w:rsidR="0028264C">
        <w:rPr>
          <w:rFonts w:ascii="Times New Roman" w:eastAsia="Times New Roman" w:hAnsi="Times New Roman" w:cs="Times New Roman"/>
          <w:b/>
          <w:sz w:val="24"/>
          <w:szCs w:val="24"/>
        </w:rPr>
        <w:t>МБОУ Кутуликская СОШ</w:t>
      </w:r>
      <w:r w:rsidR="0028007D" w:rsidRPr="006B69EC">
        <w:rPr>
          <w:rFonts w:ascii="Times New Roman" w:eastAsia="Times New Roman" w:hAnsi="Times New Roman" w:cs="Times New Roman"/>
          <w:b/>
          <w:sz w:val="24"/>
          <w:szCs w:val="24"/>
        </w:rPr>
        <w:t>. Начало в 10.00ч</w:t>
      </w:r>
    </w:p>
    <w:p w:rsidR="00A3595E" w:rsidRPr="00ED266B" w:rsidRDefault="00E368D8" w:rsidP="00ED266B">
      <w:pPr>
        <w:spacing w:after="2" w:line="267" w:lineRule="auto"/>
        <w:ind w:left="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Второй этап </w:t>
      </w:r>
      <w:r w:rsidR="00742904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4428F0" w:rsidRPr="00ED2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266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региональный </w:t>
      </w:r>
    </w:p>
    <w:p w:rsidR="00E368D8" w:rsidRPr="00AF052B" w:rsidRDefault="008F2FCB" w:rsidP="00ED266B">
      <w:pPr>
        <w:spacing w:after="4" w:line="269" w:lineRule="auto"/>
        <w:ind w:left="29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проведения: апрель 2024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368D8" w:rsidRPr="00AF052B" w:rsidRDefault="00E368D8" w:rsidP="00ED266B">
      <w:pPr>
        <w:spacing w:after="36" w:line="269" w:lineRule="auto"/>
        <w:ind w:left="76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Место проведения</w:t>
      </w:r>
      <w:r w:rsidR="00742904">
        <w:rPr>
          <w:rFonts w:ascii="Times New Roman" w:eastAsia="Times New Roman" w:hAnsi="Times New Roman" w:cs="Times New Roman"/>
          <w:sz w:val="24"/>
          <w:szCs w:val="24"/>
        </w:rPr>
        <w:t xml:space="preserve"> второго этапа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: очно - г. Иркутск ул. Сергеева 5/6, Кванториум Байкал, 4 этаж, актовый зал.</w:t>
      </w:r>
    </w:p>
    <w:p w:rsidR="001B546B" w:rsidRPr="006B69EC" w:rsidRDefault="001B546B" w:rsidP="00ED266B">
      <w:pPr>
        <w:spacing w:after="0" w:line="269" w:lineRule="auto"/>
        <w:jc w:val="both"/>
        <w:rPr>
          <w:b/>
          <w:i/>
          <w:sz w:val="24"/>
          <w:szCs w:val="24"/>
          <w:u w:val="single"/>
        </w:rPr>
      </w:pPr>
      <w:r w:rsidRPr="006B69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368D8"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Использование музыкального сопровождения, Декораций и костюмов не учитывается при </w:t>
      </w: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E368D8"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выставлении баллов за выступление в конкурсах, но может быть использовано в выступлении участника. Участник не имеет права использовать запись голоса. Использование участниками мульти</w:t>
      </w: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меДиа-презентаций (слайдов) не д</w:t>
      </w:r>
      <w:r w:rsidR="00E368D8"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опускается.</w:t>
      </w:r>
    </w:p>
    <w:p w:rsidR="00F80972" w:rsidRDefault="00E368D8" w:rsidP="00ED266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Чтение п</w:t>
      </w:r>
      <w:r w:rsidR="001B546B"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роизведений — индивидуальное и г</w:t>
      </w: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рупповое. Допускаются </w:t>
      </w:r>
      <w:r w:rsidR="001B546B"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композиции</w:t>
      </w: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ED266B" w:rsidRDefault="00ED266B" w:rsidP="00ED266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D266B" w:rsidRDefault="00ED266B" w:rsidP="00ED266B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D266B" w:rsidRPr="00ED266B" w:rsidRDefault="00ED266B" w:rsidP="00F3537A">
      <w:pPr>
        <w:spacing w:after="0" w:line="269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368D8" w:rsidRPr="00AF052B" w:rsidRDefault="00E368D8" w:rsidP="00ED266B">
      <w:pPr>
        <w:pStyle w:val="1"/>
        <w:ind w:right="389"/>
        <w:rPr>
          <w:b/>
          <w:sz w:val="24"/>
          <w:szCs w:val="24"/>
        </w:rPr>
      </w:pPr>
      <w:r w:rsidRPr="00AF052B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7040880</wp:posOffset>
            </wp:positionH>
            <wp:positionV relativeFrom="page">
              <wp:posOffset>9039860</wp:posOffset>
            </wp:positionV>
            <wp:extent cx="6350" cy="8890"/>
            <wp:effectExtent l="0" t="0" r="0" b="0"/>
            <wp:wrapSquare wrapText="bothSides"/>
            <wp:docPr id="21" name="Picture 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64C">
        <w:rPr>
          <w:b/>
          <w:sz w:val="24"/>
          <w:szCs w:val="24"/>
        </w:rPr>
        <w:t>5</w:t>
      </w:r>
      <w:r w:rsidRPr="00AF052B">
        <w:rPr>
          <w:b/>
          <w:sz w:val="24"/>
          <w:szCs w:val="24"/>
        </w:rPr>
        <w:t xml:space="preserve">. </w:t>
      </w:r>
      <w:r w:rsidR="001B546B" w:rsidRPr="00AF052B">
        <w:rPr>
          <w:b/>
          <w:sz w:val="24"/>
          <w:szCs w:val="24"/>
        </w:rPr>
        <w:t>Критерии оценки</w:t>
      </w:r>
      <w:r w:rsidR="00AF052B">
        <w:rPr>
          <w:b/>
          <w:sz w:val="24"/>
          <w:szCs w:val="24"/>
        </w:rPr>
        <w:t>:</w:t>
      </w:r>
    </w:p>
    <w:p w:rsidR="001B546B" w:rsidRPr="00AF052B" w:rsidRDefault="001B546B" w:rsidP="00ED266B">
      <w:pPr>
        <w:spacing w:after="0" w:line="269" w:lineRule="auto"/>
        <w:ind w:left="76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. Критерии оценки в номинации «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Спе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ктакли, литературные композиции»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68D8" w:rsidRPr="00AF052B" w:rsidRDefault="001B546B" w:rsidP="00ED266B">
      <w:pPr>
        <w:spacing w:after="0" w:line="269" w:lineRule="auto"/>
        <w:ind w:left="76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Каждый критерий оценивается по 5-ти балльной шкале. Итог суммируется.</w:t>
      </w:r>
    </w:p>
    <w:p w:rsidR="00E368D8" w:rsidRPr="00AF052B" w:rsidRDefault="00E368D8" w:rsidP="00ED266B">
      <w:pPr>
        <w:pStyle w:val="a5"/>
        <w:numPr>
          <w:ilvl w:val="0"/>
          <w:numId w:val="12"/>
        </w:numPr>
        <w:spacing w:after="4" w:line="269" w:lineRule="auto"/>
        <w:ind w:right="14" w:firstLine="35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Выбор драматургического материала;</w:t>
      </w:r>
    </w:p>
    <w:p w:rsidR="00CF5603" w:rsidRPr="00AF052B" w:rsidRDefault="00E368D8" w:rsidP="00ED266B">
      <w:pPr>
        <w:pStyle w:val="a5"/>
        <w:numPr>
          <w:ilvl w:val="0"/>
          <w:numId w:val="7"/>
        </w:numPr>
        <w:spacing w:after="48" w:line="269" w:lineRule="auto"/>
        <w:ind w:left="851" w:right="14"/>
        <w:jc w:val="both"/>
        <w:rPr>
          <w:noProof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Сценическое воплощение драматургического материала, ход и образ спектакля. </w:t>
      </w:r>
    </w:p>
    <w:p w:rsidR="00E368D8" w:rsidRPr="00AF052B" w:rsidRDefault="00E368D8" w:rsidP="00ED266B">
      <w:pPr>
        <w:pStyle w:val="a5"/>
        <w:numPr>
          <w:ilvl w:val="0"/>
          <w:numId w:val="7"/>
        </w:numPr>
        <w:spacing w:after="48" w:line="269" w:lineRule="auto"/>
        <w:ind w:left="851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Техника актерского мастерства;</w:t>
      </w:r>
    </w:p>
    <w:p w:rsidR="00E368D8" w:rsidRPr="00AF052B" w:rsidRDefault="00E368D8" w:rsidP="00ED266B">
      <w:pPr>
        <w:numPr>
          <w:ilvl w:val="0"/>
          <w:numId w:val="7"/>
        </w:numPr>
        <w:spacing w:after="26" w:line="269" w:lineRule="auto"/>
        <w:ind w:left="789" w:right="14" w:firstLine="6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Сценография;</w:t>
      </w:r>
    </w:p>
    <w:p w:rsidR="00E368D8" w:rsidRPr="00AF052B" w:rsidRDefault="00E368D8" w:rsidP="00ED266B">
      <w:pPr>
        <w:numPr>
          <w:ilvl w:val="0"/>
          <w:numId w:val="7"/>
        </w:numPr>
        <w:spacing w:after="4" w:line="269" w:lineRule="auto"/>
        <w:ind w:left="789" w:right="14" w:firstLine="6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Костюмы;</w:t>
      </w:r>
    </w:p>
    <w:p w:rsidR="00E368D8" w:rsidRPr="00AF052B" w:rsidRDefault="00CF5603" w:rsidP="00ED266B">
      <w:pPr>
        <w:spacing w:after="45" w:line="269" w:lineRule="auto"/>
        <w:ind w:left="437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      6. </w:t>
      </w:r>
      <w:r w:rsidR="006B69E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Музыкальное сопровождение;</w:t>
      </w:r>
    </w:p>
    <w:p w:rsidR="00E368D8" w:rsidRPr="00AF052B" w:rsidRDefault="00CF5603" w:rsidP="00ED266B">
      <w:pPr>
        <w:spacing w:after="303" w:line="269" w:lineRule="auto"/>
        <w:ind w:left="432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6B69E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Уровень сценической культуры.</w:t>
      </w:r>
    </w:p>
    <w:p w:rsidR="00CF5603" w:rsidRPr="006B69EC" w:rsidRDefault="00E368D8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Максимальное количество баллов по всем критериям оценки — 35 баллов. Форма голосования жюри — закрытая. </w:t>
      </w:r>
    </w:p>
    <w:p w:rsidR="00E368D8" w:rsidRPr="006B69EC" w:rsidRDefault="00E368D8" w:rsidP="00ED266B">
      <w:pPr>
        <w:spacing w:after="0" w:line="269" w:lineRule="auto"/>
        <w:ind w:right="14"/>
        <w:jc w:val="both"/>
        <w:rPr>
          <w:b/>
          <w:i/>
          <w:sz w:val="24"/>
          <w:szCs w:val="24"/>
          <w:u w:val="single"/>
        </w:rPr>
      </w:pPr>
      <w:r w:rsidRPr="006B69E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Жюри принимает решение на основе выставленных баллов.</w:t>
      </w:r>
    </w:p>
    <w:p w:rsidR="00CF5603" w:rsidRPr="00AF052B" w:rsidRDefault="00CF5603" w:rsidP="00ED266B">
      <w:pPr>
        <w:spacing w:after="0" w:line="216" w:lineRule="auto"/>
        <w:ind w:left="2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8D8" w:rsidRPr="00AA33D3" w:rsidRDefault="00E368D8" w:rsidP="00ED266B">
      <w:pPr>
        <w:spacing w:after="0" w:line="216" w:lineRule="auto"/>
        <w:ind w:left="142" w:hanging="10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="00AF052B" w:rsidRPr="00AA33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33D3">
        <w:rPr>
          <w:rFonts w:ascii="Times New Roman" w:eastAsia="Times New Roman" w:hAnsi="Times New Roman" w:cs="Times New Roman"/>
          <w:sz w:val="24"/>
          <w:szCs w:val="24"/>
        </w:rPr>
        <w:t>Критерии оценки в номинации конкурс</w:t>
      </w:r>
      <w:r w:rsidR="00CF5603" w:rsidRPr="00AA33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художественного чтения</w:t>
      </w:r>
      <w:r w:rsidR="00CF5603" w:rsidRPr="00AA33D3">
        <w:rPr>
          <w:rFonts w:ascii="Times New Roman" w:eastAsia="Times New Roman" w:hAnsi="Times New Roman" w:cs="Times New Roman"/>
          <w:sz w:val="24"/>
          <w:szCs w:val="24"/>
        </w:rPr>
        <w:t xml:space="preserve"> «Живое слово»</w:t>
      </w:r>
      <w:r w:rsidRPr="00AA33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603" w:rsidRPr="00AA33D3" w:rsidRDefault="00E368D8" w:rsidP="00ED266B">
      <w:pPr>
        <w:numPr>
          <w:ilvl w:val="0"/>
          <w:numId w:val="8"/>
        </w:numPr>
        <w:spacing w:after="2" w:line="267" w:lineRule="auto"/>
        <w:ind w:right="7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Выбор текста произведения: органичность исполняемого произведения чтецу, соответствие возрасту чтеца, выбор отрывка, качество текста произведения. </w:t>
      </w:r>
    </w:p>
    <w:p w:rsidR="006B69EC" w:rsidRPr="00AA33D3" w:rsidRDefault="00E368D8" w:rsidP="00ED266B">
      <w:pPr>
        <w:spacing w:after="2" w:line="267" w:lineRule="auto"/>
        <w:ind w:left="341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Оценивается от 0 до 5 баллов. </w:t>
      </w:r>
    </w:p>
    <w:p w:rsidR="00E368D8" w:rsidRPr="00AA33D3" w:rsidRDefault="00E368D8" w:rsidP="00ED266B">
      <w:pPr>
        <w:spacing w:after="2" w:line="267" w:lineRule="auto"/>
        <w:ind w:left="341" w:right="7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по критерию «Выбор текста произведения» — 5 баллов.</w:t>
      </w:r>
    </w:p>
    <w:p w:rsidR="00CF5603" w:rsidRPr="00AA33D3" w:rsidRDefault="00E368D8" w:rsidP="00ED266B">
      <w:pPr>
        <w:numPr>
          <w:ilvl w:val="0"/>
          <w:numId w:val="8"/>
        </w:numPr>
        <w:spacing w:after="4" w:line="269" w:lineRule="auto"/>
        <w:ind w:right="7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>Чтецу удалось рассказать историю так, чтобы слушатель (член жюри) понял ее. Оценивается от 0 до 5 баллов.</w:t>
      </w:r>
    </w:p>
    <w:p w:rsidR="00CF5603" w:rsidRPr="00AA33D3" w:rsidRDefault="00CF5603" w:rsidP="00ED266B">
      <w:pPr>
        <w:pStyle w:val="a5"/>
        <w:numPr>
          <w:ilvl w:val="0"/>
          <w:numId w:val="8"/>
        </w:numPr>
        <w:spacing w:after="4" w:line="269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Чтецу удалось эмоционально вовлечь слушателя (члена жюри): заставить задуматься, смеяться, сопереживать. Оценивается от 0 до 5 баллов. </w:t>
      </w:r>
    </w:p>
    <w:p w:rsidR="00CF5603" w:rsidRPr="00AA33D3" w:rsidRDefault="00CF5603" w:rsidP="00ED266B">
      <w:pPr>
        <w:pStyle w:val="a5"/>
        <w:spacing w:after="4" w:line="269" w:lineRule="auto"/>
        <w:ind w:left="341" w:right="82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по данному критерию — 10 баллов.</w:t>
      </w:r>
    </w:p>
    <w:p w:rsidR="00CF5603" w:rsidRPr="00AA33D3" w:rsidRDefault="00CF5603" w:rsidP="00ED266B">
      <w:pPr>
        <w:numPr>
          <w:ilvl w:val="0"/>
          <w:numId w:val="9"/>
        </w:numPr>
        <w:spacing w:after="4" w:line="269" w:lineRule="auto"/>
        <w:ind w:right="14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 xml:space="preserve">Грамотная речь: 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баллов. </w:t>
      </w:r>
    </w:p>
    <w:p w:rsidR="00CF5603" w:rsidRPr="00AA33D3" w:rsidRDefault="00CF5603" w:rsidP="00ED266B">
      <w:pPr>
        <w:spacing w:after="4" w:line="269" w:lineRule="auto"/>
        <w:ind w:left="274" w:right="14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по данному критерию — 5 баллов.</w:t>
      </w:r>
    </w:p>
    <w:p w:rsidR="00CF5603" w:rsidRPr="00AA33D3" w:rsidRDefault="00CF5603" w:rsidP="00ED266B">
      <w:pPr>
        <w:numPr>
          <w:ilvl w:val="0"/>
          <w:numId w:val="9"/>
        </w:numPr>
        <w:spacing w:after="0" w:line="269" w:lineRule="auto"/>
        <w:ind w:right="14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Дикция, расстановка логических ударений, пауз. Выразительность дикции, четкое произнесение звуков в соответствии с фонетическими нормами языка оценивается от 0 до 5 баллов. </w:t>
      </w:r>
    </w:p>
    <w:p w:rsidR="00CF5603" w:rsidRPr="00AA33D3" w:rsidRDefault="00CF5603" w:rsidP="00ED266B">
      <w:pPr>
        <w:spacing w:after="0" w:line="269" w:lineRule="auto"/>
        <w:ind w:left="274" w:right="14"/>
        <w:jc w:val="both"/>
        <w:rPr>
          <w:sz w:val="24"/>
          <w:szCs w:val="24"/>
        </w:rPr>
      </w:pPr>
      <w:r w:rsidRPr="00AA33D3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по данному критерию — 5 баллов.</w:t>
      </w:r>
    </w:p>
    <w:p w:rsidR="006B69EC" w:rsidRPr="00AA33D3" w:rsidRDefault="00CF5603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A33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Максимальное количество баллов по всем критериям оценки — 25 баллов. </w:t>
      </w:r>
    </w:p>
    <w:p w:rsidR="006B69EC" w:rsidRPr="00AA33D3" w:rsidRDefault="00CF5603" w:rsidP="00ED266B">
      <w:pPr>
        <w:spacing w:after="0" w:line="269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A33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Форма голосования жюри — закрытая. </w:t>
      </w:r>
    </w:p>
    <w:p w:rsidR="00CF5603" w:rsidRPr="00F80972" w:rsidRDefault="00CF5603" w:rsidP="00ED266B">
      <w:pPr>
        <w:spacing w:after="0" w:line="269" w:lineRule="auto"/>
        <w:ind w:right="14"/>
        <w:jc w:val="both"/>
        <w:rPr>
          <w:b/>
          <w:i/>
          <w:sz w:val="24"/>
          <w:szCs w:val="24"/>
          <w:u w:val="single"/>
        </w:rPr>
      </w:pPr>
      <w:r w:rsidRPr="00AA33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Жюри принимает решение на основе выставленных баллов.</w:t>
      </w:r>
    </w:p>
    <w:p w:rsidR="00CF5603" w:rsidRPr="006B69EC" w:rsidRDefault="00CF5603" w:rsidP="00ED266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603" w:rsidRPr="00C57679" w:rsidRDefault="0028264C" w:rsidP="00ED266B">
      <w:pPr>
        <w:pStyle w:val="a5"/>
        <w:spacing w:after="0"/>
        <w:ind w:left="2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F5603" w:rsidRPr="00AF052B">
        <w:rPr>
          <w:rFonts w:ascii="Times New Roman" w:eastAsia="Times New Roman" w:hAnsi="Times New Roman" w:cs="Times New Roman"/>
          <w:b/>
          <w:sz w:val="24"/>
          <w:szCs w:val="24"/>
        </w:rPr>
        <w:t>.Подача заявок</w:t>
      </w:r>
    </w:p>
    <w:p w:rsidR="00CF5603" w:rsidRPr="00AF052B" w:rsidRDefault="00CF5603" w:rsidP="00ED266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7.1. Подача заявки на участие в муниципальном этапе в номинации «Спектакли, литературные композиции». </w:t>
      </w:r>
    </w:p>
    <w:p w:rsidR="000403C0" w:rsidRPr="00C57679" w:rsidRDefault="00CF5603" w:rsidP="00ED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52B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Pr="00AF052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B69EC">
        <w:rPr>
          <w:rFonts w:ascii="Times New Roman" w:hAnsi="Times New Roman" w:cs="Times New Roman"/>
          <w:b/>
          <w:sz w:val="24"/>
          <w:szCs w:val="24"/>
        </w:rPr>
        <w:t xml:space="preserve">20 марта </w:t>
      </w:r>
      <w:r w:rsidR="0028264C">
        <w:rPr>
          <w:rFonts w:ascii="Times New Roman" w:hAnsi="Times New Roman" w:cs="Times New Roman"/>
          <w:b/>
          <w:sz w:val="24"/>
          <w:szCs w:val="24"/>
        </w:rPr>
        <w:t>2024</w:t>
      </w:r>
      <w:r w:rsidRPr="00AF052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F052B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  <w:r w:rsidR="00AF052B" w:rsidRPr="00AF052B">
        <w:rPr>
          <w:rFonts w:ascii="Times New Roman" w:hAnsi="Times New Roman" w:cs="Times New Roman"/>
          <w:sz w:val="24"/>
          <w:szCs w:val="24"/>
        </w:rPr>
        <w:t>(Приложение № 2</w:t>
      </w:r>
      <w:r w:rsidRPr="00AF052B">
        <w:rPr>
          <w:rFonts w:ascii="Times New Roman" w:hAnsi="Times New Roman" w:cs="Times New Roman"/>
          <w:sz w:val="24"/>
          <w:szCs w:val="24"/>
        </w:rPr>
        <w:t xml:space="preserve">) направить на электронный адрес:  </w:t>
      </w:r>
      <w:r w:rsidRPr="00AF052B">
        <w:rPr>
          <w:rFonts w:ascii="Times New Roman" w:hAnsi="Times New Roman" w:cs="Times New Roman"/>
          <w:sz w:val="24"/>
          <w:szCs w:val="24"/>
          <w:lang w:val="en-US"/>
        </w:rPr>
        <w:t>rddt</w:t>
      </w:r>
      <w:r w:rsidRPr="00AF052B">
        <w:rPr>
          <w:rFonts w:ascii="Times New Roman" w:hAnsi="Times New Roman" w:cs="Times New Roman"/>
          <w:sz w:val="24"/>
          <w:szCs w:val="24"/>
        </w:rPr>
        <w:t>.</w:t>
      </w:r>
      <w:r w:rsidRPr="00AF052B">
        <w:rPr>
          <w:rFonts w:ascii="Times New Roman" w:hAnsi="Times New Roman" w:cs="Times New Roman"/>
          <w:sz w:val="24"/>
          <w:szCs w:val="24"/>
          <w:lang w:val="en-US"/>
        </w:rPr>
        <w:t>kutulik</w:t>
      </w:r>
      <w:r w:rsidRPr="00AF052B">
        <w:rPr>
          <w:rFonts w:ascii="Times New Roman" w:hAnsi="Times New Roman" w:cs="Times New Roman"/>
          <w:sz w:val="24"/>
          <w:szCs w:val="24"/>
        </w:rPr>
        <w:t>@</w:t>
      </w:r>
      <w:r w:rsidRPr="00AF052B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AF052B">
        <w:rPr>
          <w:rFonts w:ascii="Times New Roman" w:hAnsi="Times New Roman" w:cs="Times New Roman"/>
          <w:sz w:val="24"/>
          <w:szCs w:val="24"/>
        </w:rPr>
        <w:t>.</w:t>
      </w:r>
      <w:r w:rsidRPr="00AF052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F052B">
        <w:rPr>
          <w:rFonts w:ascii="Times New Roman" w:hAnsi="Times New Roman" w:cs="Times New Roman"/>
          <w:sz w:val="24"/>
          <w:szCs w:val="24"/>
        </w:rPr>
        <w:t xml:space="preserve">  </w:t>
      </w:r>
      <w:r w:rsidRPr="00AF052B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4069080</wp:posOffset>
            </wp:positionH>
            <wp:positionV relativeFrom="page">
              <wp:posOffset>509270</wp:posOffset>
            </wp:positionV>
            <wp:extent cx="3175" cy="3175"/>
            <wp:effectExtent l="0" t="0" r="0" b="0"/>
            <wp:wrapTopAndBottom/>
            <wp:docPr id="23" name="Picture 1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3C0" w:rsidRPr="00AF052B" w:rsidRDefault="000403C0" w:rsidP="00ED266B">
      <w:pPr>
        <w:spacing w:after="0" w:line="269" w:lineRule="auto"/>
        <w:ind w:right="14"/>
        <w:jc w:val="both"/>
        <w:rPr>
          <w:noProof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подает заявки на творческие коллективы с указанием: </w:t>
      </w:r>
    </w:p>
    <w:p w:rsidR="000403C0" w:rsidRPr="00AF052B" w:rsidRDefault="00C57679" w:rsidP="00ED266B">
      <w:pPr>
        <w:pStyle w:val="a5"/>
        <w:spacing w:after="0" w:line="269" w:lineRule="auto"/>
        <w:ind w:right="14"/>
        <w:jc w:val="both"/>
        <w:rPr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названия коллектива; учреждения; муниципального образования; </w:t>
      </w:r>
    </w:p>
    <w:p w:rsidR="000403C0" w:rsidRPr="00AF052B" w:rsidRDefault="00C57679" w:rsidP="00ED266B">
      <w:pPr>
        <w:pStyle w:val="a5"/>
        <w:spacing w:after="0" w:line="269" w:lineRule="auto"/>
        <w:ind w:right="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адреса, телефона, фамилии, имени, отчества руководителя (полностью); </w:t>
      </w:r>
    </w:p>
    <w:p w:rsidR="00CF5603" w:rsidRPr="00F352DE" w:rsidRDefault="00C57679" w:rsidP="00F352DE">
      <w:pPr>
        <w:spacing w:after="0" w:line="269" w:lineRule="auto"/>
        <w:ind w:left="709" w:right="14"/>
        <w:jc w:val="both"/>
        <w:rPr>
          <w:sz w:val="24"/>
          <w:szCs w:val="24"/>
        </w:rPr>
      </w:pPr>
      <w:r w:rsidRPr="00F352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5603" w:rsidRPr="00F352DE">
        <w:rPr>
          <w:rFonts w:ascii="Times New Roman" w:eastAsia="Times New Roman" w:hAnsi="Times New Roman" w:cs="Times New Roman"/>
          <w:sz w:val="24"/>
          <w:szCs w:val="24"/>
        </w:rPr>
        <w:t>фамилии, имени, отчества детей; возраст, домашний адрес, имя, фамил</w:t>
      </w:r>
      <w:r w:rsidR="00F352DE" w:rsidRPr="00F352DE">
        <w:rPr>
          <w:rFonts w:ascii="Times New Roman" w:eastAsia="Times New Roman" w:hAnsi="Times New Roman" w:cs="Times New Roman"/>
          <w:sz w:val="24"/>
          <w:szCs w:val="24"/>
        </w:rPr>
        <w:t>ия отчество одного из   родителей,</w:t>
      </w:r>
      <w:r w:rsidR="00CF5603" w:rsidRPr="00F352DE">
        <w:rPr>
          <w:rFonts w:ascii="Times New Roman" w:eastAsia="Times New Roman" w:hAnsi="Times New Roman" w:cs="Times New Roman"/>
          <w:sz w:val="24"/>
          <w:szCs w:val="24"/>
        </w:rPr>
        <w:t xml:space="preserve"> телефон родителя.</w:t>
      </w:r>
    </w:p>
    <w:p w:rsidR="00CF5603" w:rsidRPr="00AF052B" w:rsidRDefault="00C57679" w:rsidP="00ED266B">
      <w:pPr>
        <w:pStyle w:val="a5"/>
        <w:spacing w:after="0" w:line="269" w:lineRule="auto"/>
        <w:ind w:right="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>имя, фамилия автора пьесы; названия спектакля; жанра;</w:t>
      </w:r>
    </w:p>
    <w:p w:rsidR="00CF5603" w:rsidRPr="00AF052B" w:rsidRDefault="00C57679" w:rsidP="00ED266B">
      <w:pPr>
        <w:pStyle w:val="a5"/>
        <w:spacing w:after="0" w:line="269" w:lineRule="auto"/>
        <w:ind w:right="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>продолжительность спектакля; количество участников.</w:t>
      </w:r>
    </w:p>
    <w:p w:rsidR="00CF5603" w:rsidRPr="00AF052B" w:rsidRDefault="00CF5603" w:rsidP="00ED266B">
      <w:pPr>
        <w:spacing w:after="309" w:line="269" w:lineRule="auto"/>
        <w:ind w:left="10"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К заявке прилагается согласие на обработку персональных данных на несовершеннолетнего ребенка, оформленное согласно </w:t>
      </w:r>
      <w:r w:rsidR="00AF052B" w:rsidRPr="00AF052B">
        <w:rPr>
          <w:rFonts w:ascii="Times New Roman" w:eastAsia="Times New Roman" w:hAnsi="Times New Roman" w:cs="Times New Roman"/>
          <w:sz w:val="24"/>
          <w:szCs w:val="24"/>
        </w:rPr>
        <w:t>прилагаемой форме. (Приложение 1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). Согласие на обработку персональных данных на участника сдать со всеми документами по месту проведения Конкурса.</w:t>
      </w:r>
    </w:p>
    <w:p w:rsidR="000403C0" w:rsidRPr="00AF052B" w:rsidRDefault="00CF5603" w:rsidP="00ED266B">
      <w:pPr>
        <w:spacing w:after="4" w:line="269" w:lineRule="auto"/>
        <w:ind w:left="10" w:right="14" w:firstLine="67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7.2. Заявка на участие в 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этапе к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>онкурса художественного чтения «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Живое </w:t>
      </w:r>
      <w:r w:rsidRPr="00AF052B">
        <w:rPr>
          <w:noProof/>
          <w:sz w:val="24"/>
          <w:szCs w:val="24"/>
        </w:rPr>
        <w:drawing>
          <wp:inline distT="0" distB="0" distL="0" distR="0">
            <wp:extent cx="5080" cy="5080"/>
            <wp:effectExtent l="0" t="0" r="0" b="0"/>
            <wp:docPr id="31" name="Picture 1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>слово»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 xml:space="preserve">Организатор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>подае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т заявки на исполнителей с указанием: </w:t>
      </w:r>
    </w:p>
    <w:p w:rsidR="000403C0" w:rsidRPr="00AF052B" w:rsidRDefault="00C57679" w:rsidP="00ED266B">
      <w:pPr>
        <w:pStyle w:val="a5"/>
        <w:spacing w:after="36" w:line="267" w:lineRule="auto"/>
        <w:ind w:right="782"/>
        <w:jc w:val="both"/>
        <w:rPr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учреждения; муниципального образования; </w:t>
      </w:r>
    </w:p>
    <w:p w:rsidR="000403C0" w:rsidRPr="00AF052B" w:rsidRDefault="00C57679" w:rsidP="00ED266B">
      <w:pPr>
        <w:pStyle w:val="a5"/>
        <w:spacing w:after="36" w:line="267" w:lineRule="auto"/>
        <w:ind w:right="78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адреса, телефона, фамилии, имени, отчества руководителя (полностью); </w:t>
      </w:r>
    </w:p>
    <w:p w:rsidR="000403C0" w:rsidRPr="00AF052B" w:rsidRDefault="00C57679" w:rsidP="00ED266B">
      <w:pPr>
        <w:pStyle w:val="a5"/>
        <w:spacing w:after="36" w:line="267" w:lineRule="auto"/>
        <w:ind w:right="78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фамилии, имени, отчества детей; возраст </w:t>
      </w:r>
    </w:p>
    <w:p w:rsidR="000403C0" w:rsidRPr="00AF052B" w:rsidRDefault="00C57679" w:rsidP="00ED266B">
      <w:pPr>
        <w:pStyle w:val="a5"/>
        <w:spacing w:after="36" w:line="267" w:lineRule="auto"/>
        <w:ind w:right="78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>имя, фамилия автора;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5603" w:rsidRPr="00AF052B" w:rsidRDefault="00C57679" w:rsidP="00ED266B">
      <w:pPr>
        <w:pStyle w:val="a5"/>
        <w:spacing w:after="36" w:line="267" w:lineRule="auto"/>
        <w:ind w:right="78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>время чтения.</w:t>
      </w:r>
    </w:p>
    <w:p w:rsidR="00CF5603" w:rsidRPr="00AF052B" w:rsidRDefault="00CF5603" w:rsidP="00ED266B">
      <w:pPr>
        <w:spacing w:after="0" w:line="269" w:lineRule="auto"/>
        <w:ind w:left="76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Контактное лицо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8264C">
        <w:rPr>
          <w:rFonts w:ascii="Times New Roman" w:eastAsia="Times New Roman" w:hAnsi="Times New Roman" w:cs="Times New Roman"/>
          <w:sz w:val="24"/>
          <w:szCs w:val="24"/>
        </w:rPr>
        <w:t xml:space="preserve">Хогоева Зинаида Игоревна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методист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 xml:space="preserve"> МБОУ ДО РДДТ.</w:t>
      </w:r>
      <w:r w:rsidR="00AF052B"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тел. 89</w:t>
      </w:r>
      <w:r w:rsidR="0028264C">
        <w:rPr>
          <w:rFonts w:ascii="Times New Roman" w:eastAsia="Times New Roman" w:hAnsi="Times New Roman" w:cs="Times New Roman"/>
          <w:sz w:val="24"/>
          <w:szCs w:val="24"/>
        </w:rPr>
        <w:t>832484277</w:t>
      </w:r>
    </w:p>
    <w:p w:rsidR="000403C0" w:rsidRPr="00AF052B" w:rsidRDefault="000403C0" w:rsidP="00ED266B">
      <w:pPr>
        <w:pStyle w:val="1"/>
        <w:ind w:right="48"/>
        <w:jc w:val="both"/>
        <w:rPr>
          <w:sz w:val="24"/>
          <w:szCs w:val="24"/>
        </w:rPr>
      </w:pPr>
    </w:p>
    <w:p w:rsidR="00CF5603" w:rsidRPr="00C57679" w:rsidRDefault="005A0D09" w:rsidP="00ED266B">
      <w:pPr>
        <w:pStyle w:val="1"/>
        <w:ind w:right="48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F5603" w:rsidRPr="00C57679">
        <w:rPr>
          <w:b/>
          <w:sz w:val="24"/>
          <w:szCs w:val="24"/>
        </w:rPr>
        <w:t>. Ж</w:t>
      </w:r>
      <w:r w:rsidR="000403C0" w:rsidRPr="00C57679">
        <w:rPr>
          <w:b/>
          <w:sz w:val="24"/>
          <w:szCs w:val="24"/>
        </w:rPr>
        <w:t>юри</w:t>
      </w:r>
      <w:r w:rsidR="00CF5603" w:rsidRPr="00C57679">
        <w:rPr>
          <w:b/>
          <w:sz w:val="24"/>
          <w:szCs w:val="24"/>
        </w:rPr>
        <w:t xml:space="preserve"> </w:t>
      </w:r>
      <w:r w:rsidR="000403C0" w:rsidRPr="00C57679">
        <w:rPr>
          <w:b/>
          <w:sz w:val="24"/>
          <w:szCs w:val="24"/>
        </w:rPr>
        <w:t>конкурсов</w:t>
      </w:r>
    </w:p>
    <w:p w:rsidR="00CF5603" w:rsidRDefault="00CF5603" w:rsidP="00ED266B">
      <w:pPr>
        <w:spacing w:after="228" w:line="269" w:lineRule="auto"/>
        <w:ind w:left="76" w:right="14" w:firstLine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В составе жюри конкурсов квалифицированные специалисты в области 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и культуры 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>Аларского района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679" w:rsidRPr="00C57679" w:rsidRDefault="005A0D09" w:rsidP="00ED266B">
      <w:pPr>
        <w:pStyle w:val="1"/>
        <w:ind w:left="0" w:right="15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F5603" w:rsidRPr="00C57679">
        <w:rPr>
          <w:b/>
          <w:sz w:val="24"/>
          <w:szCs w:val="24"/>
        </w:rPr>
        <w:t>. Н</w:t>
      </w:r>
      <w:r w:rsidR="000403C0" w:rsidRPr="00C57679">
        <w:rPr>
          <w:b/>
          <w:sz w:val="24"/>
          <w:szCs w:val="24"/>
        </w:rPr>
        <w:t>аграждение</w:t>
      </w:r>
    </w:p>
    <w:p w:rsidR="00C57679" w:rsidRDefault="000403C0" w:rsidP="00ED266B">
      <w:pPr>
        <w:spacing w:after="0" w:line="269" w:lineRule="auto"/>
        <w:ind w:righ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9.1 Награждение в номинации «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>Спектакли, литературные композиц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ии»</w:t>
      </w:r>
      <w:r w:rsidR="00CF5603" w:rsidRPr="00AF052B">
        <w:rPr>
          <w:rFonts w:ascii="Times New Roman" w:eastAsia="Times New Roman" w:hAnsi="Times New Roman" w:cs="Times New Roman"/>
          <w:sz w:val="24"/>
          <w:szCs w:val="24"/>
        </w:rPr>
        <w:t xml:space="preserve"> Победители фестиваля любительских театров награждаются: </w:t>
      </w:r>
      <w:r w:rsidR="00C57679" w:rsidRPr="00AF052B">
        <w:rPr>
          <w:rFonts w:ascii="Times New Roman" w:eastAsia="Times New Roman" w:hAnsi="Times New Roman" w:cs="Times New Roman"/>
          <w:sz w:val="24"/>
          <w:szCs w:val="24"/>
        </w:rPr>
        <w:t>грамотами и призами.</w:t>
      </w:r>
    </w:p>
    <w:p w:rsidR="00CF5603" w:rsidRPr="00AF052B" w:rsidRDefault="00CF5603" w:rsidP="00ED266B">
      <w:pPr>
        <w:spacing w:after="0" w:line="269" w:lineRule="auto"/>
        <w:ind w:right="79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9.2</w:t>
      </w:r>
      <w:r w:rsidR="00C5767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Награждение в номинации ко</w:t>
      </w:r>
      <w:r w:rsidR="000403C0" w:rsidRPr="00AF052B">
        <w:rPr>
          <w:rFonts w:ascii="Times New Roman" w:eastAsia="Times New Roman" w:hAnsi="Times New Roman" w:cs="Times New Roman"/>
          <w:sz w:val="24"/>
          <w:szCs w:val="24"/>
        </w:rPr>
        <w:t>нкурс художественного чтения «Жи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вое слово</w:t>
      </w:r>
      <w:r w:rsidR="00AF052B" w:rsidRPr="00AF052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F5603" w:rsidRPr="00AF052B" w:rsidRDefault="00CF5603" w:rsidP="00ED266B">
      <w:pPr>
        <w:spacing w:after="26" w:line="269" w:lineRule="auto"/>
        <w:ind w:right="1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Победители конкурса награждаются </w:t>
      </w:r>
      <w:r w:rsidR="00C57679" w:rsidRPr="00AF052B">
        <w:rPr>
          <w:rFonts w:ascii="Times New Roman" w:eastAsia="Times New Roman" w:hAnsi="Times New Roman" w:cs="Times New Roman"/>
          <w:sz w:val="24"/>
          <w:szCs w:val="24"/>
        </w:rPr>
        <w:t>грамотами и призами.</w:t>
      </w:r>
    </w:p>
    <w:p w:rsidR="00CF5603" w:rsidRPr="00AF052B" w:rsidRDefault="00CF5603" w:rsidP="00ED266B">
      <w:pPr>
        <w:spacing w:after="4" w:line="269" w:lineRule="auto"/>
        <w:ind w:right="7"/>
        <w:jc w:val="both"/>
        <w:rPr>
          <w:i/>
          <w:sz w:val="24"/>
          <w:szCs w:val="24"/>
        </w:rPr>
      </w:pPr>
    </w:p>
    <w:p w:rsidR="00CF5603" w:rsidRPr="00AF052B" w:rsidRDefault="00CF5603" w:rsidP="00CF5603">
      <w:pPr>
        <w:spacing w:after="4" w:line="269" w:lineRule="auto"/>
        <w:ind w:right="7"/>
        <w:rPr>
          <w:i/>
          <w:sz w:val="24"/>
          <w:szCs w:val="24"/>
        </w:rPr>
        <w:sectPr w:rsidR="00CF5603" w:rsidRPr="00AF052B" w:rsidSect="0047724B">
          <w:type w:val="continuous"/>
          <w:pgSz w:w="11904" w:h="16838"/>
          <w:pgMar w:top="706" w:right="821" w:bottom="1307" w:left="567" w:header="720" w:footer="720" w:gutter="0"/>
          <w:cols w:space="720"/>
        </w:sectPr>
      </w:pPr>
    </w:p>
    <w:p w:rsidR="00F80972" w:rsidRDefault="00F80972" w:rsidP="00F80972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CAC" w:rsidRDefault="00D30CAC" w:rsidP="00F80972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368D8" w:rsidRDefault="00E368D8" w:rsidP="00F80972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F80972" w:rsidRPr="00AF052B" w:rsidRDefault="00F80972" w:rsidP="00F80972">
      <w:pPr>
        <w:spacing w:after="0" w:line="240" w:lineRule="auto"/>
        <w:ind w:right="43"/>
        <w:jc w:val="right"/>
        <w:rPr>
          <w:sz w:val="24"/>
          <w:szCs w:val="24"/>
        </w:rPr>
      </w:pPr>
    </w:p>
    <w:p w:rsidR="00E368D8" w:rsidRPr="00F80972" w:rsidRDefault="00E368D8" w:rsidP="00F80972">
      <w:pPr>
        <w:spacing w:after="0" w:line="240" w:lineRule="auto"/>
        <w:ind w:left="58" w:right="24" w:hanging="10"/>
        <w:jc w:val="center"/>
        <w:rPr>
          <w:sz w:val="20"/>
          <w:szCs w:val="20"/>
        </w:rPr>
      </w:pPr>
      <w:r w:rsidRPr="00F80972">
        <w:rPr>
          <w:rFonts w:ascii="Times New Roman" w:eastAsia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E368D8" w:rsidRPr="00AF052B" w:rsidRDefault="00E368D8" w:rsidP="00F80972">
      <w:pPr>
        <w:spacing w:after="0" w:line="240" w:lineRule="auto"/>
        <w:ind w:left="43" w:right="58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я,</w:t>
      </w:r>
    </w:p>
    <w:p w:rsidR="00E368D8" w:rsidRPr="00AF052B" w:rsidRDefault="00525432" w:rsidP="00F809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699" o:spid="_x0000_s1026" style="width:454.55pt;height:.95pt;mso-position-horizontal-relative:char;mso-position-vertical-relative:line" coordsize="5772912,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">
            <v:shape id="Shape 24698" o:spid="_x0000_s1027" style="position:absolute;width:5772912;height:12196;visibility:visible" coordsize="5772912,12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" adj="0,,0" path="m,6098r5772912,e" filled="f" strokeweight=".33878mm">
              <v:stroke miterlimit="1" joinstyle="miter"/>
              <v:formulas/>
              <v:path arrowok="t" o:connecttype="segments" textboxrect="0,0,5772912,12196"/>
            </v:shape>
            <w10:wrap type="none"/>
            <w10:anchorlock/>
          </v:group>
        </w:pict>
      </w:r>
    </w:p>
    <w:p w:rsidR="00E368D8" w:rsidRPr="00AF052B" w:rsidRDefault="00AF052B" w:rsidP="00F80972">
      <w:pPr>
        <w:spacing w:after="0" w:line="240" w:lineRule="auto"/>
        <w:ind w:left="57" w:right="77" w:firstLine="2448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(ФИО родителя или законного представителя) паспорт</w:t>
      </w:r>
      <w:r w:rsidR="00E368D8" w:rsidRPr="00AF052B">
        <w:rPr>
          <w:noProof/>
          <w:sz w:val="24"/>
          <w:szCs w:val="24"/>
        </w:rPr>
        <w:drawing>
          <wp:inline distT="0" distB="0" distL="0" distR="0">
            <wp:extent cx="1016635" cy="53340"/>
            <wp:effectExtent l="19050" t="0" r="0" b="0"/>
            <wp:docPr id="20" name="Picture 14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="00525432">
        <w:rPr>
          <w:sz w:val="24"/>
          <w:szCs w:val="24"/>
        </w:rPr>
      </w:r>
      <w:r w:rsidR="00525432" w:rsidRPr="00525432">
        <w:rPr>
          <w:sz w:val="24"/>
          <w:szCs w:val="24"/>
        </w:rPr>
        <w:pict>
          <v:group id="Group 24701" o:spid="_x0000_s1028" style="width:313.7pt;height:.95pt;mso-position-horizontal-relative:char;mso-position-vertical-relative:line" coordsize="3983736,1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">
            <v:shape id="Shape 24700" o:spid="_x0000_s1029" style="position:absolute;width:3983736;height:12195;visibility:visible" coordsize="3983736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" adj="0,,0" path="m,6098r3983736,e" filled="f" strokeweight=".33875mm">
              <v:stroke miterlimit="1" joinstyle="miter"/>
              <v:formulas/>
              <v:path arrowok="t" o:connecttype="segments" textboxrect="0,0,3983736,12195"/>
            </v:shape>
            <w10:wrap type="none"/>
            <w10:anchorlock/>
          </v:group>
        </w:pict>
      </w:r>
    </w:p>
    <w:p w:rsidR="00E368D8" w:rsidRPr="00AF052B" w:rsidRDefault="00525432" w:rsidP="00F80972">
      <w:pPr>
        <w:spacing w:after="0" w:line="240" w:lineRule="auto"/>
        <w:ind w:left="3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703" o:spid="_x0000_s1030" style="width:468.7pt;height:.95pt;mso-position-horizontal-relative:char;mso-position-vertical-relative:line" coordsize="5952744,1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">
            <v:shape id="Shape 24702" o:spid="_x0000_s1031" style="position:absolute;width:5952744;height:12195;visibility:visible" coordsize="5952744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" adj="0,,0" path="m,6098r5952744,e" filled="f" strokeweight=".33875mm">
              <v:stroke miterlimit="1" joinstyle="miter"/>
              <v:formulas/>
              <v:path arrowok="t" o:connecttype="segments" textboxrect="0,0,5952744,12195"/>
            </v:shape>
            <w10:wrap type="none"/>
            <w10:anchorlock/>
          </v:group>
        </w:pict>
      </w:r>
    </w:p>
    <w:p w:rsidR="00E368D8" w:rsidRPr="00AF052B" w:rsidRDefault="00E368D8" w:rsidP="00F80972">
      <w:pPr>
        <w:spacing w:after="0" w:line="240" w:lineRule="auto"/>
        <w:ind w:left="57" w:right="278" w:firstLine="3139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(серия, номер, когда и кем выдан; в случае опекунства указать реквизиты Документа, на основании </w:t>
      </w:r>
      <w:r w:rsidR="00AF052B" w:rsidRPr="00AF052B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попечительство) являясь законным представителем моего несовершеннолетнего ребенка</w:t>
      </w:r>
    </w:p>
    <w:p w:rsidR="00E368D8" w:rsidRPr="00AF052B" w:rsidRDefault="00525432" w:rsidP="00F80972">
      <w:pPr>
        <w:spacing w:after="0" w:line="240" w:lineRule="auto"/>
        <w:ind w:left="4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705" o:spid="_x0000_s1032" style="width:463.45pt;height:.95pt;mso-position-horizontal-relative:char;mso-position-vertical-relative:line" coordsize="5885689,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">
            <v:shape id="Shape 24704" o:spid="_x0000_s1033" style="position:absolute;width:5885689;height:12196;visibility:visible" coordsize="5885689,12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" adj="0,,0" path="m,6098r5885689,e" filled="f" strokeweight=".33878mm">
              <v:stroke miterlimit="1" joinstyle="miter"/>
              <v:formulas/>
              <v:path arrowok="t" o:connecttype="segments" textboxrect="0,0,5885689,12196"/>
            </v:shape>
            <w10:wrap type="none"/>
            <w10:anchorlock/>
          </v:group>
        </w:pict>
      </w:r>
    </w:p>
    <w:p w:rsidR="00E368D8" w:rsidRPr="00AF052B" w:rsidRDefault="00E368D8" w:rsidP="00F80972">
      <w:pPr>
        <w:spacing w:after="0" w:line="240" w:lineRule="auto"/>
        <w:ind w:left="57" w:right="2549" w:firstLine="3998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(ФИО ребенка) приходящегося мне</w:t>
      </w:r>
    </w:p>
    <w:p w:rsidR="00E368D8" w:rsidRPr="00AF052B" w:rsidRDefault="00525432" w:rsidP="00F80972">
      <w:pPr>
        <w:spacing w:after="0" w:line="240" w:lineRule="auto"/>
        <w:ind w:left="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707" o:spid="_x0000_s1034" style="width:463.45pt;height:.95pt;mso-position-horizontal-relative:char;mso-position-vertical-relative:line" coordsize="5885689,1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">
            <v:shape id="Shape 24706" o:spid="_x0000_s1035" style="position:absolute;width:5885689;height:12195;visibility:visible" coordsize="5885689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" adj="0,,0" path="m,6098r5885689,e" filled="f" strokeweight=".33875mm">
              <v:stroke miterlimit="1" joinstyle="miter"/>
              <v:formulas/>
              <v:path arrowok="t" o:connecttype="segments" textboxrect="0,0,5885689,12195"/>
            </v:shape>
            <w10:wrap type="none"/>
            <w10:anchorlock/>
          </v:group>
        </w:pict>
      </w:r>
    </w:p>
    <w:p w:rsidR="00E368D8" w:rsidRPr="00AF052B" w:rsidRDefault="00E368D8" w:rsidP="00F80972">
      <w:pPr>
        <w:spacing w:after="0" w:line="240" w:lineRule="auto"/>
        <w:ind w:left="57" w:right="1910" w:firstLine="3874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(сын, дочь и т.д.) зарегистрированного по адресу:</w:t>
      </w:r>
    </w:p>
    <w:p w:rsidR="00E368D8" w:rsidRPr="00AF052B" w:rsidRDefault="00525432" w:rsidP="00F80972">
      <w:pPr>
        <w:spacing w:after="0" w:line="240" w:lineRule="auto"/>
        <w:ind w:left="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709" o:spid="_x0000_s1036" style="width:463.2pt;height:.95pt;mso-position-horizontal-relative:char;mso-position-vertical-relative:line" coordsize="5882641,1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">
            <v:shape id="Shape 24708" o:spid="_x0000_s1037" style="position:absolute;width:5882641;height:12195;visibility:visible" coordsize="5882641,12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" adj="0,,0" path="m,6098r5882641,e" filled="f" strokeweight=".33875mm">
              <v:stroke miterlimit="1" joinstyle="miter"/>
              <v:formulas/>
              <v:path arrowok="t" o:connecttype="segments" textboxrect="0,0,5882641,12195"/>
            </v:shape>
            <w10:wrap type="none"/>
            <w10:anchorlock/>
          </v:group>
        </w:pict>
      </w:r>
    </w:p>
    <w:p w:rsidR="00E368D8" w:rsidRPr="00AF052B" w:rsidRDefault="00525432" w:rsidP="00F80972">
      <w:pPr>
        <w:spacing w:after="0" w:line="240" w:lineRule="auto"/>
        <w:ind w:left="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24711" o:spid="_x0000_s1038" style="width:465.35pt;height:.95pt;mso-position-horizontal-relative:char;mso-position-vertical-relative:line" coordsize="5910072,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">
            <v:shape id="Shape 24710" o:spid="_x0000_s1039" style="position:absolute;width:5910072;height:12196;visibility:visible" coordsize="5910072,12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" adj="0,,0" path="m,6098r5910072,e" filled="f" strokeweight=".33878mm">
              <v:stroke miterlimit="1" joinstyle="miter"/>
              <v:formulas/>
              <v:path arrowok="t" o:connecttype="segments" textboxrect="0,0,5910072,12196"/>
            </v:shape>
            <w10:wrap type="none"/>
            <w10:anchorlock/>
          </v:group>
        </w:pict>
      </w:r>
    </w:p>
    <w:p w:rsidR="00E368D8" w:rsidRPr="00AF052B" w:rsidRDefault="00E368D8" w:rsidP="00F80972">
      <w:pPr>
        <w:spacing w:after="0" w:line="240" w:lineRule="auto"/>
        <w:ind w:left="67" w:right="4" w:hanging="1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даю согласие государственному автономному учреждению дополнительного образования Иркутской области «Центр развития дополнительного образования детей» министерства образования Иркутской области (далее — Оператор) на обработку персональных данных моего несовершеннолетнего ребенка, т.е.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</w:p>
    <w:p w:rsidR="00E368D8" w:rsidRPr="00AF052B" w:rsidRDefault="00E368D8" w:rsidP="00F80972">
      <w:pPr>
        <w:spacing w:after="0" w:line="240" w:lineRule="auto"/>
        <w:ind w:left="57" w:right="4" w:firstLine="432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Обработка персональных данных осуществляется Оператором в целях организации, проведения и подведения итогов Регионального фестиваля ”Байкальская театральная палитра“ </w:t>
      </w:r>
      <w:r w:rsidRPr="00AF052B">
        <w:rPr>
          <w:noProof/>
          <w:sz w:val="24"/>
          <w:szCs w:val="24"/>
        </w:rPr>
        <w:drawing>
          <wp:inline distT="0" distB="0" distL="0" distR="0">
            <wp:extent cx="19685" cy="24130"/>
            <wp:effectExtent l="19050" t="0" r="0" b="0"/>
            <wp:docPr id="27" name="Picture 1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Оператором осуществляется с использованием и без использования средств автоматизации.</w:t>
      </w:r>
    </w:p>
    <w:p w:rsidR="00E368D8" w:rsidRPr="00AF052B" w:rsidRDefault="00E368D8" w:rsidP="00F80972">
      <w:pPr>
        <w:spacing w:after="0" w:line="240" w:lineRule="auto"/>
        <w:ind w:left="399" w:right="4" w:hanging="1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Оператор обязуется использовать данные исключительно для перечисленных выше целей.</w:t>
      </w:r>
    </w:p>
    <w:p w:rsidR="00E368D8" w:rsidRPr="00AF052B" w:rsidRDefault="00E368D8" w:rsidP="00F80972">
      <w:pPr>
        <w:spacing w:after="0" w:line="240" w:lineRule="auto"/>
        <w:ind w:left="57" w:right="4" w:firstLine="326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 (класс, образовательная организация, организация дополнительного образования детей, фамилия, имя отчество родителя, место проживания, телефон родителя), сведения о результатах Конкурса в 1 туре, во 2 туре, итоговый результат (З тур), фото и видео материалы с изображением и участием несовершеннолетнего ребенка - при условии, что их обработка осуществляется в интересах проведения Оператором Конкурса.</w:t>
      </w:r>
    </w:p>
    <w:p w:rsidR="00E368D8" w:rsidRPr="00AF052B" w:rsidRDefault="00E368D8" w:rsidP="00F80972">
      <w:pPr>
        <w:spacing w:after="0" w:line="240" w:lineRule="auto"/>
        <w:ind w:left="58" w:hanging="10"/>
        <w:jc w:val="center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Иные персональные данные распространению в общедоступных источниках не подлежат.</w:t>
      </w:r>
    </w:p>
    <w:p w:rsidR="00E368D8" w:rsidRPr="00AF052B" w:rsidRDefault="00E368D8" w:rsidP="00F80972">
      <w:pPr>
        <w:spacing w:after="0" w:line="240" w:lineRule="auto"/>
        <w:ind w:left="57" w:right="4" w:firstLine="437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</w:t>
      </w:r>
    </w:p>
    <w:p w:rsidR="00E368D8" w:rsidRPr="00AF052B" w:rsidRDefault="00E368D8" w:rsidP="00F80972">
      <w:pPr>
        <w:spacing w:after="0" w:line="240" w:lineRule="auto"/>
        <w:ind w:left="58" w:right="19" w:hanging="10"/>
        <w:jc w:val="center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368D8" w:rsidRPr="00AF052B" w:rsidRDefault="00E368D8" w:rsidP="00F80972">
      <w:pPr>
        <w:spacing w:after="0" w:line="240" w:lineRule="auto"/>
        <w:ind w:left="57" w:right="4" w:firstLine="379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по письменному заявлению законного представителя.</w:t>
      </w:r>
    </w:p>
    <w:p w:rsidR="00E368D8" w:rsidRPr="00AF052B" w:rsidRDefault="00E368D8" w:rsidP="00F80972">
      <w:pPr>
        <w:spacing w:after="0" w:line="240" w:lineRule="auto"/>
        <w:ind w:left="57" w:right="4" w:firstLine="370"/>
        <w:jc w:val="both"/>
        <w:rPr>
          <w:sz w:val="24"/>
          <w:szCs w:val="24"/>
        </w:rPr>
      </w:pPr>
      <w:r w:rsidRPr="00AF052B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ребенка.</w:t>
      </w:r>
    </w:p>
    <w:p w:rsidR="00F80972" w:rsidRDefault="00F80972" w:rsidP="00F80972">
      <w:pPr>
        <w:spacing w:after="0" w:line="240" w:lineRule="auto"/>
        <w:ind w:left="4272" w:right="1219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368D8" w:rsidRDefault="00F80972" w:rsidP="00F80972">
      <w:pPr>
        <w:spacing w:after="0" w:line="240" w:lineRule="auto"/>
        <w:ind w:left="4272" w:right="1219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t>___________________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(личная подпись)</w:t>
      </w:r>
    </w:p>
    <w:p w:rsidR="00F80972" w:rsidRPr="00AF052B" w:rsidRDefault="00F80972" w:rsidP="00F80972">
      <w:pPr>
        <w:spacing w:after="0" w:line="240" w:lineRule="auto"/>
        <w:ind w:left="4272" w:right="1219" w:hanging="10"/>
        <w:jc w:val="right"/>
        <w:rPr>
          <w:sz w:val="24"/>
          <w:szCs w:val="24"/>
        </w:rPr>
      </w:pPr>
    </w:p>
    <w:p w:rsidR="00E368D8" w:rsidRPr="00AF052B" w:rsidRDefault="00F80972" w:rsidP="00D30CAC">
      <w:pPr>
        <w:spacing w:after="0" w:line="240" w:lineRule="auto"/>
        <w:ind w:left="4272" w:right="1219" w:hanging="1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E368D8" w:rsidRPr="00AF052B">
        <w:rPr>
          <w:rFonts w:ascii="Times New Roman" w:eastAsia="Times New Roman" w:hAnsi="Times New Roman" w:cs="Times New Roman"/>
          <w:sz w:val="24"/>
          <w:szCs w:val="24"/>
        </w:rPr>
        <w:t>(дата заполнения)</w:t>
      </w:r>
    </w:p>
    <w:p w:rsidR="00E368D8" w:rsidRPr="00AF052B" w:rsidRDefault="00E368D8" w:rsidP="00AF0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ectPr w:rsidR="00E368D8" w:rsidRPr="00AF052B" w:rsidSect="002525AB">
          <w:pgSz w:w="11906" w:h="16838"/>
          <w:pgMar w:top="142" w:right="850" w:bottom="1134" w:left="993" w:header="708" w:footer="708" w:gutter="0"/>
          <w:cols w:space="708"/>
          <w:docGrid w:linePitch="360"/>
        </w:sectPr>
      </w:pPr>
    </w:p>
    <w:p w:rsidR="00ED266B" w:rsidRDefault="00ED266B" w:rsidP="00AF052B">
      <w:pPr>
        <w:tabs>
          <w:tab w:val="left" w:pos="426"/>
        </w:tabs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AF052B" w:rsidRPr="00C57679" w:rsidRDefault="00C34C52" w:rsidP="00AF052B">
      <w:pPr>
        <w:tabs>
          <w:tab w:val="left" w:pos="426"/>
        </w:tabs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C5767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F052B" w:rsidRPr="00AF052B" w:rsidRDefault="00AF052B" w:rsidP="00AF05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F052B" w:rsidRPr="00C34C52" w:rsidRDefault="00AF052B" w:rsidP="00AF052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C52">
        <w:rPr>
          <w:rFonts w:ascii="Times New Roman" w:hAnsi="Times New Roman" w:cs="Times New Roman"/>
          <w:b/>
          <w:sz w:val="24"/>
          <w:szCs w:val="24"/>
        </w:rPr>
        <w:t>З</w:t>
      </w:r>
      <w:r w:rsidR="00C34C52">
        <w:rPr>
          <w:rFonts w:ascii="Times New Roman" w:hAnsi="Times New Roman" w:cs="Times New Roman"/>
          <w:b/>
          <w:sz w:val="24"/>
          <w:szCs w:val="24"/>
        </w:rPr>
        <w:t>аявка</w:t>
      </w:r>
    </w:p>
    <w:p w:rsidR="00AF052B" w:rsidRPr="00AF052B" w:rsidRDefault="00AF052B" w:rsidP="00AF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52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F05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8264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8264C" w:rsidRPr="00282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районном фестивале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театрального искусства</w:t>
      </w:r>
      <w:r w:rsidR="0028264C" w:rsidRPr="0028264C">
        <w:rPr>
          <w:sz w:val="24"/>
          <w:szCs w:val="24"/>
        </w:rPr>
        <w:t xml:space="preserve">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4C52"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</w:t>
      </w:r>
      <w:r w:rsidRPr="00C34C52">
        <w:rPr>
          <w:rFonts w:ascii="Times New Roman" w:hAnsi="Times New Roman" w:cs="Times New Roman"/>
          <w:sz w:val="24"/>
          <w:szCs w:val="24"/>
        </w:rPr>
        <w:t xml:space="preserve"> </w:t>
      </w:r>
      <w:r w:rsidR="00C34C52">
        <w:rPr>
          <w:rFonts w:ascii="Times New Roman" w:hAnsi="Times New Roman" w:cs="Times New Roman"/>
          <w:sz w:val="24"/>
          <w:szCs w:val="24"/>
        </w:rPr>
        <w:t xml:space="preserve"> </w:t>
      </w:r>
      <w:r w:rsidRPr="004428F0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4428F0">
        <w:rPr>
          <w:rFonts w:ascii="Times New Roman" w:eastAsia="Times New Roman" w:hAnsi="Times New Roman" w:cs="Times New Roman"/>
          <w:b/>
          <w:sz w:val="24"/>
          <w:szCs w:val="24"/>
        </w:rPr>
        <w:t>«Спектакли, литературные композиции».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052B" w:rsidRPr="00AF052B" w:rsidRDefault="00AF052B" w:rsidP="00C34C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6344"/>
      </w:tblGrid>
      <w:tr w:rsidR="00AF052B" w:rsidRPr="00AF052B" w:rsidTr="00C57679">
        <w:tc>
          <w:tcPr>
            <w:tcW w:w="3970" w:type="dxa"/>
          </w:tcPr>
          <w:p w:rsidR="00AF052B" w:rsidRPr="006B69EC" w:rsidRDefault="00AF052B" w:rsidP="00C34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  <w:p w:rsidR="00AF052B" w:rsidRPr="00AF052B" w:rsidRDefault="00AF052B" w:rsidP="00C34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344" w:type="dxa"/>
          </w:tcPr>
          <w:p w:rsidR="00AF052B" w:rsidRPr="00AF052B" w:rsidRDefault="00AF052B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Pr="006B69EC" w:rsidRDefault="00C34C52" w:rsidP="00C34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344" w:type="dxa"/>
          </w:tcPr>
          <w:p w:rsidR="00C34C52" w:rsidRPr="00AF052B" w:rsidRDefault="00C34C52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Pr="00C34C52" w:rsidRDefault="00C34C52" w:rsidP="00C34C52">
            <w:pPr>
              <w:spacing w:after="0" w:line="269" w:lineRule="auto"/>
              <w:ind w:right="14"/>
              <w:jc w:val="both"/>
              <w:rPr>
                <w:sz w:val="24"/>
                <w:szCs w:val="24"/>
              </w:rPr>
            </w:pPr>
            <w:r w:rsidRPr="00C34C52">
              <w:rPr>
                <w:rFonts w:ascii="Times New Roman" w:eastAsia="Times New Roman" w:hAnsi="Times New Roman" w:cs="Times New Roman"/>
                <w:sz w:val="24"/>
                <w:szCs w:val="24"/>
              </w:rPr>
              <w:t>Имя, фамилия автора пьесы; названия спектакля; жанра;</w:t>
            </w:r>
          </w:p>
        </w:tc>
        <w:tc>
          <w:tcPr>
            <w:tcW w:w="6344" w:type="dxa"/>
          </w:tcPr>
          <w:p w:rsidR="00C34C52" w:rsidRPr="00AF052B" w:rsidRDefault="00C34C52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69EC" w:rsidRPr="00AF052B" w:rsidTr="00C57679">
        <w:tc>
          <w:tcPr>
            <w:tcW w:w="3970" w:type="dxa"/>
          </w:tcPr>
          <w:p w:rsidR="00C34C52" w:rsidRDefault="00C34C52" w:rsidP="00C34C52">
            <w:pPr>
              <w:spacing w:after="0" w:line="269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34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родолжительность спектакля; </w:t>
            </w:r>
          </w:p>
          <w:p w:rsidR="00C34C52" w:rsidRPr="00C34C52" w:rsidRDefault="00C34C52" w:rsidP="00C34C52">
            <w:pPr>
              <w:spacing w:after="0" w:line="269" w:lineRule="auto"/>
              <w:ind w:right="14"/>
              <w:jc w:val="both"/>
              <w:rPr>
                <w:sz w:val="24"/>
                <w:szCs w:val="24"/>
              </w:rPr>
            </w:pPr>
            <w:r w:rsidRPr="00C34C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участников.</w:t>
            </w:r>
          </w:p>
          <w:p w:rsidR="006B69EC" w:rsidRDefault="006B69EC" w:rsidP="006B69E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4" w:type="dxa"/>
          </w:tcPr>
          <w:p w:rsidR="006B69EC" w:rsidRPr="00AF052B" w:rsidRDefault="006B69EC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052B" w:rsidRPr="00AF052B" w:rsidTr="00C57679">
        <w:tc>
          <w:tcPr>
            <w:tcW w:w="3970" w:type="dxa"/>
          </w:tcPr>
          <w:p w:rsidR="00AF052B" w:rsidRPr="00AF052B" w:rsidRDefault="006B69EC" w:rsidP="00C34C5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AF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="00C34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возраст, класс. </w:t>
            </w:r>
          </w:p>
        </w:tc>
        <w:tc>
          <w:tcPr>
            <w:tcW w:w="6344" w:type="dxa"/>
          </w:tcPr>
          <w:p w:rsidR="00AF052B" w:rsidRPr="00AF052B" w:rsidRDefault="00AF052B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Default="00C34C52" w:rsidP="00C34C5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Домашний адрес, </w:t>
            </w:r>
          </w:p>
          <w:p w:rsidR="00C34C52" w:rsidRDefault="00C34C52" w:rsidP="00C34C5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имя, </w:t>
            </w:r>
            <w:r w:rsidRPr="00AF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отчество одного из родителей. </w:t>
            </w:r>
          </w:p>
          <w:p w:rsidR="00C34C52" w:rsidRDefault="00C34C52" w:rsidP="00C34C5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F052B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 родителя</w:t>
            </w:r>
          </w:p>
        </w:tc>
        <w:tc>
          <w:tcPr>
            <w:tcW w:w="6344" w:type="dxa"/>
          </w:tcPr>
          <w:p w:rsidR="00C34C52" w:rsidRPr="00AF052B" w:rsidRDefault="00C34C52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Default="00C34C52" w:rsidP="00C34C5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52">
              <w:rPr>
                <w:rFonts w:ascii="Times New Roman" w:hAnsi="Times New Roman" w:cs="Times New Roman"/>
                <w:sz w:val="24"/>
                <w:szCs w:val="24"/>
              </w:rPr>
              <w:t>Ф.И.О руководителя (полностью)</w:t>
            </w:r>
          </w:p>
        </w:tc>
        <w:tc>
          <w:tcPr>
            <w:tcW w:w="6344" w:type="dxa"/>
          </w:tcPr>
          <w:p w:rsidR="00C34C52" w:rsidRPr="00AF052B" w:rsidRDefault="00C34C52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052B" w:rsidRPr="00AF052B" w:rsidTr="00C57679">
        <w:tc>
          <w:tcPr>
            <w:tcW w:w="3970" w:type="dxa"/>
          </w:tcPr>
          <w:p w:rsidR="00C34C52" w:rsidRDefault="00AF052B" w:rsidP="00C34C52">
            <w:pPr>
              <w:spacing w:after="0" w:line="269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6B69EC" w:rsidRPr="006B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C52" w:rsidRPr="006B69E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B69EC" w:rsidRPr="006B69EC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уководителя</w:t>
            </w:r>
            <w:r w:rsidR="00C34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4C52" w:rsidRPr="00C34C52" w:rsidRDefault="00C34C52" w:rsidP="00C34C52">
            <w:pPr>
              <w:spacing w:after="0" w:line="269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5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6B69EC" w:rsidRPr="006B69EC" w:rsidRDefault="006B69EC" w:rsidP="006B69EC">
            <w:pPr>
              <w:spacing w:after="0" w:line="269" w:lineRule="auto"/>
              <w:ind w:right="14"/>
              <w:rPr>
                <w:sz w:val="24"/>
                <w:szCs w:val="24"/>
              </w:rPr>
            </w:pPr>
          </w:p>
          <w:p w:rsidR="00AF052B" w:rsidRPr="00AF052B" w:rsidRDefault="00AF052B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4" w:type="dxa"/>
          </w:tcPr>
          <w:p w:rsidR="00AF052B" w:rsidRPr="00AF052B" w:rsidRDefault="00AF052B" w:rsidP="00AE1FA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34C52" w:rsidRDefault="00C34C52" w:rsidP="00C576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679" w:rsidRDefault="00C34C52" w:rsidP="00C57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57679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AF052B" w:rsidRPr="004428F0" w:rsidRDefault="00C34C52" w:rsidP="00C576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C52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F052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8264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районном фестивале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театрального искусства</w:t>
      </w:r>
      <w:r w:rsidRPr="00AF052B">
        <w:rPr>
          <w:sz w:val="24"/>
          <w:szCs w:val="24"/>
        </w:rPr>
        <w:t xml:space="preserve">   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Аларская</w:t>
      </w:r>
      <w:r w:rsidRPr="00AF052B">
        <w:rPr>
          <w:rFonts w:ascii="Times New Roman" w:eastAsia="Times New Roman" w:hAnsi="Times New Roman" w:cs="Times New Roman"/>
          <w:sz w:val="24"/>
          <w:szCs w:val="24"/>
        </w:rPr>
        <w:t xml:space="preserve"> театральная палитра»</w:t>
      </w:r>
      <w:r w:rsidRPr="00C34C52">
        <w:rPr>
          <w:rFonts w:ascii="Times New Roman" w:hAnsi="Times New Roman" w:cs="Times New Roman"/>
          <w:sz w:val="24"/>
          <w:szCs w:val="24"/>
        </w:rPr>
        <w:t xml:space="preserve"> </w:t>
      </w:r>
      <w:r w:rsidRPr="004428F0">
        <w:rPr>
          <w:rFonts w:ascii="Times New Roman" w:eastAsia="Times New Roman" w:hAnsi="Times New Roman" w:cs="Times New Roman"/>
          <w:b/>
          <w:sz w:val="24"/>
          <w:szCs w:val="24"/>
        </w:rPr>
        <w:t xml:space="preserve">номинация художественного чтения «Живое </w:t>
      </w:r>
      <w:r w:rsidRPr="004428F0">
        <w:rPr>
          <w:b/>
          <w:noProof/>
          <w:sz w:val="24"/>
          <w:szCs w:val="24"/>
        </w:rPr>
        <w:drawing>
          <wp:inline distT="0" distB="0" distL="0" distR="0">
            <wp:extent cx="5080" cy="5080"/>
            <wp:effectExtent l="0" t="0" r="0" b="0"/>
            <wp:docPr id="1" name="Picture 1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8F0">
        <w:rPr>
          <w:rFonts w:ascii="Times New Roman" w:eastAsia="Times New Roman" w:hAnsi="Times New Roman" w:cs="Times New Roman"/>
          <w:b/>
          <w:sz w:val="24"/>
          <w:szCs w:val="24"/>
        </w:rPr>
        <w:t>слово».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6344"/>
      </w:tblGrid>
      <w:tr w:rsidR="00C34C52" w:rsidRPr="00AF052B" w:rsidTr="00C57679">
        <w:tc>
          <w:tcPr>
            <w:tcW w:w="3970" w:type="dxa"/>
          </w:tcPr>
          <w:p w:rsidR="00C34C52" w:rsidRPr="006B69EC" w:rsidRDefault="00C34C52" w:rsidP="00DF7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  <w:p w:rsidR="00C34C52" w:rsidRPr="00AF052B" w:rsidRDefault="00C34C52" w:rsidP="00DF7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344" w:type="dxa"/>
          </w:tcPr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AF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возраст, класс. </w:t>
            </w:r>
          </w:p>
        </w:tc>
        <w:tc>
          <w:tcPr>
            <w:tcW w:w="6344" w:type="dxa"/>
          </w:tcPr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7679" w:rsidRPr="00AF052B" w:rsidTr="00C57679">
        <w:tc>
          <w:tcPr>
            <w:tcW w:w="3970" w:type="dxa"/>
          </w:tcPr>
          <w:p w:rsidR="00C57679" w:rsidRPr="00C57679" w:rsidRDefault="00C57679" w:rsidP="00C57679">
            <w:pPr>
              <w:spacing w:after="36" w:line="267" w:lineRule="auto"/>
              <w:ind w:right="78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57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мя, фамилия автора; </w:t>
            </w:r>
          </w:p>
          <w:p w:rsidR="00C57679" w:rsidRDefault="00C57679" w:rsidP="00DF71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C57679" w:rsidRPr="00AF052B" w:rsidRDefault="00C57679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57679" w:rsidRPr="00AF052B" w:rsidTr="00C57679">
        <w:tc>
          <w:tcPr>
            <w:tcW w:w="3970" w:type="dxa"/>
          </w:tcPr>
          <w:p w:rsidR="00C57679" w:rsidRPr="00ED266B" w:rsidRDefault="00C57679" w:rsidP="00C57679">
            <w:pPr>
              <w:spacing w:after="36" w:line="267" w:lineRule="auto"/>
              <w:ind w:right="78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57679">
              <w:rPr>
                <w:rFonts w:ascii="Times New Roman" w:eastAsia="Times New Roman" w:hAnsi="Times New Roman" w:cs="Times New Roman"/>
                <w:sz w:val="24"/>
                <w:szCs w:val="24"/>
              </w:rPr>
              <w:t>ремя чтения.</w:t>
            </w:r>
          </w:p>
        </w:tc>
        <w:tc>
          <w:tcPr>
            <w:tcW w:w="6344" w:type="dxa"/>
          </w:tcPr>
          <w:p w:rsidR="00C57679" w:rsidRPr="00AF052B" w:rsidRDefault="00C57679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Default="00C34C52" w:rsidP="00DF71E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52">
              <w:rPr>
                <w:rFonts w:ascii="Times New Roman" w:hAnsi="Times New Roman" w:cs="Times New Roman"/>
                <w:sz w:val="24"/>
                <w:szCs w:val="24"/>
              </w:rPr>
              <w:t>Ф.И.О руководителя (полностью)</w:t>
            </w:r>
          </w:p>
        </w:tc>
        <w:tc>
          <w:tcPr>
            <w:tcW w:w="6344" w:type="dxa"/>
          </w:tcPr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C52" w:rsidRPr="00AF052B" w:rsidTr="00C57679">
        <w:tc>
          <w:tcPr>
            <w:tcW w:w="3970" w:type="dxa"/>
          </w:tcPr>
          <w:p w:rsidR="00C34C52" w:rsidRDefault="00C34C52" w:rsidP="00DF71E3">
            <w:pPr>
              <w:spacing w:after="0" w:line="269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9E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телефон. </w:t>
            </w:r>
            <w:r w:rsidRPr="006B69E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4C52" w:rsidRPr="00C34C52" w:rsidRDefault="00C34C52" w:rsidP="00DF71E3">
            <w:pPr>
              <w:spacing w:after="0" w:line="269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C5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C34C52" w:rsidRPr="006B69EC" w:rsidRDefault="00C34C52" w:rsidP="00DF71E3">
            <w:pPr>
              <w:spacing w:after="0" w:line="269" w:lineRule="auto"/>
              <w:ind w:right="14"/>
              <w:rPr>
                <w:sz w:val="24"/>
                <w:szCs w:val="24"/>
              </w:rPr>
            </w:pPr>
          </w:p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4" w:type="dxa"/>
          </w:tcPr>
          <w:p w:rsidR="00C34C52" w:rsidRPr="00AF052B" w:rsidRDefault="00C34C52" w:rsidP="00DF71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34C52" w:rsidRDefault="00C34C52" w:rsidP="00AF052B">
      <w:pPr>
        <w:jc w:val="right"/>
      </w:pPr>
    </w:p>
    <w:sectPr w:rsidR="00C34C52" w:rsidSect="00C34C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A1E" w:rsidRDefault="008E5A1E" w:rsidP="00E05C1E">
      <w:pPr>
        <w:spacing w:after="0" w:line="240" w:lineRule="auto"/>
      </w:pPr>
      <w:r>
        <w:separator/>
      </w:r>
    </w:p>
  </w:endnote>
  <w:endnote w:type="continuationSeparator" w:id="1">
    <w:p w:rsidR="008E5A1E" w:rsidRDefault="008E5A1E" w:rsidP="00E0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A1E" w:rsidRDefault="008E5A1E" w:rsidP="00E05C1E">
      <w:pPr>
        <w:spacing w:after="0" w:line="240" w:lineRule="auto"/>
      </w:pPr>
      <w:r>
        <w:separator/>
      </w:r>
    </w:p>
  </w:footnote>
  <w:footnote w:type="continuationSeparator" w:id="1">
    <w:p w:rsidR="008E5A1E" w:rsidRDefault="008E5A1E" w:rsidP="00E0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84" w:rsidRDefault="00525432">
    <w:pPr>
      <w:spacing w:after="0"/>
      <w:ind w:right="3720"/>
      <w:jc w:val="center"/>
    </w:pPr>
    <w:r w:rsidRPr="00525432">
      <w:fldChar w:fldCharType="begin"/>
    </w:r>
    <w:r w:rsidR="00A3595E">
      <w:instrText xml:space="preserve"> PAGE   \* MERGEFORMAT </w:instrText>
    </w:r>
    <w:r w:rsidRPr="00525432">
      <w:fldChar w:fldCharType="separate"/>
    </w:r>
    <w:r w:rsidR="00A3595E" w:rsidRPr="002E7B8D">
      <w:rPr>
        <w:rFonts w:ascii="Times New Roman" w:eastAsia="Times New Roman" w:hAnsi="Times New Roman" w:cs="Times New Roman"/>
        <w:noProof/>
        <w:sz w:val="26"/>
      </w:rPr>
      <w:t>4</w:t>
    </w:r>
    <w:r>
      <w:rPr>
        <w:rFonts w:ascii="Times New Roman" w:eastAsia="Times New Roman" w:hAnsi="Times New Roman" w:cs="Times New Roman"/>
        <w:sz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9" style="width:14.5pt;height:14.5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830" o:spid="_x0000_i1030" type="#_x0000_t75" style="width:4.3pt;height:4.3pt;visibility:visible;mso-wrap-style:square" o:bullet="t">
        <v:imagedata r:id="rId2" o:title=""/>
      </v:shape>
    </w:pict>
  </w:numPicBullet>
  <w:numPicBullet w:numPicBulletId="2">
    <w:pict>
      <v:shape id="Picture 10837" o:spid="_x0000_i1031" type="#_x0000_t75" style="width:4.3pt;height:4.3pt;visibility:visible;mso-wrap-style:square" o:bullet="t">
        <v:imagedata r:id="rId3" o:title=""/>
      </v:shape>
    </w:pict>
  </w:numPicBullet>
  <w:abstractNum w:abstractNumId="0">
    <w:nsid w:val="037A7FF0"/>
    <w:multiLevelType w:val="hybridMultilevel"/>
    <w:tmpl w:val="871802B6"/>
    <w:lvl w:ilvl="0" w:tplc="BB1228AA">
      <w:start w:val="1"/>
      <w:numFmt w:val="decimal"/>
      <w:lvlText w:val="%1.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06D6692B"/>
    <w:multiLevelType w:val="hybridMultilevel"/>
    <w:tmpl w:val="C4B622E2"/>
    <w:lvl w:ilvl="0" w:tplc="8A8C8620">
      <w:start w:val="4"/>
      <w:numFmt w:val="decimal"/>
      <w:lvlText w:val="%1.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D2083C">
      <w:start w:val="1"/>
      <w:numFmt w:val="lowerLetter"/>
      <w:lvlText w:val="%2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C69506">
      <w:start w:val="1"/>
      <w:numFmt w:val="lowerRoman"/>
      <w:lvlText w:val="%3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4C61FC">
      <w:start w:val="1"/>
      <w:numFmt w:val="decimal"/>
      <w:lvlText w:val="%4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2E7F80">
      <w:start w:val="1"/>
      <w:numFmt w:val="lowerLetter"/>
      <w:lvlText w:val="%5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86F63A">
      <w:start w:val="1"/>
      <w:numFmt w:val="lowerRoman"/>
      <w:lvlText w:val="%6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369950">
      <w:start w:val="1"/>
      <w:numFmt w:val="decimal"/>
      <w:lvlText w:val="%7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56A484">
      <w:start w:val="1"/>
      <w:numFmt w:val="lowerLetter"/>
      <w:lvlText w:val="%8"/>
      <w:lvlJc w:val="left"/>
      <w:pPr>
        <w:ind w:left="7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CCD2EE">
      <w:start w:val="1"/>
      <w:numFmt w:val="lowerRoman"/>
      <w:lvlText w:val="%9"/>
      <w:lvlJc w:val="left"/>
      <w:pPr>
        <w:ind w:left="8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801D5A"/>
    <w:multiLevelType w:val="hybridMultilevel"/>
    <w:tmpl w:val="78D64ED0"/>
    <w:lvl w:ilvl="0" w:tplc="11180A4A">
      <w:start w:val="1"/>
      <w:numFmt w:val="bullet"/>
      <w:lvlText w:val="•"/>
      <w:lvlJc w:val="left"/>
      <w:pPr>
        <w:ind w:left="7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1AA21272">
      <w:start w:val="1"/>
      <w:numFmt w:val="bullet"/>
      <w:lvlText w:val="o"/>
      <w:lvlJc w:val="left"/>
      <w:pPr>
        <w:ind w:left="8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336234E">
      <w:start w:val="1"/>
      <w:numFmt w:val="bullet"/>
      <w:lvlText w:val="▪"/>
      <w:lvlJc w:val="left"/>
      <w:pPr>
        <w:ind w:left="8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EF285634">
      <w:start w:val="1"/>
      <w:numFmt w:val="bullet"/>
      <w:lvlText w:val="•"/>
      <w:lvlJc w:val="left"/>
      <w:pPr>
        <w:ind w:left="9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86AAC0E8">
      <w:start w:val="1"/>
      <w:numFmt w:val="bullet"/>
      <w:lvlText w:val="o"/>
      <w:lvlJc w:val="left"/>
      <w:pPr>
        <w:ind w:left="10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5684A62">
      <w:start w:val="1"/>
      <w:numFmt w:val="bullet"/>
      <w:lvlText w:val="▪"/>
      <w:lvlJc w:val="left"/>
      <w:pPr>
        <w:ind w:left="1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626CF12">
      <w:start w:val="1"/>
      <w:numFmt w:val="bullet"/>
      <w:lvlText w:val="•"/>
      <w:lvlJc w:val="left"/>
      <w:pPr>
        <w:ind w:left="1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8DE4F8CE">
      <w:start w:val="1"/>
      <w:numFmt w:val="bullet"/>
      <w:lvlText w:val="o"/>
      <w:lvlJc w:val="left"/>
      <w:pPr>
        <w:ind w:left="1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E98F756">
      <w:start w:val="1"/>
      <w:numFmt w:val="bullet"/>
      <w:lvlText w:val="▪"/>
      <w:lvlJc w:val="left"/>
      <w:pPr>
        <w:ind w:left="1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7F0379"/>
    <w:multiLevelType w:val="hybridMultilevel"/>
    <w:tmpl w:val="D9DA0796"/>
    <w:lvl w:ilvl="0" w:tplc="77D211D2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583994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8C8A1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EC8CD2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C8115A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00EFC6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4CF25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A6ADC2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78926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75BB0"/>
    <w:multiLevelType w:val="hybridMultilevel"/>
    <w:tmpl w:val="1BE43DE0"/>
    <w:lvl w:ilvl="0" w:tplc="0D8E616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3249D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672E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70F968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21AF2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401E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D846E8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EB500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E4F7E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ED4C42"/>
    <w:multiLevelType w:val="hybridMultilevel"/>
    <w:tmpl w:val="87E038A8"/>
    <w:lvl w:ilvl="0" w:tplc="E86AB1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2A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28D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2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60B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9E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4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45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C01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51C347A"/>
    <w:multiLevelType w:val="hybridMultilevel"/>
    <w:tmpl w:val="BDB41C54"/>
    <w:lvl w:ilvl="0" w:tplc="327621B6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FE815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DA1344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D02418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D4554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76935A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AE547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22987C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56C924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FB39D8"/>
    <w:multiLevelType w:val="hybridMultilevel"/>
    <w:tmpl w:val="C996F8DA"/>
    <w:lvl w:ilvl="0" w:tplc="676C3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8466F4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1A092C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04A262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E4488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E479C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3EA872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B2E356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56341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206266"/>
    <w:multiLevelType w:val="hybridMultilevel"/>
    <w:tmpl w:val="57C4833C"/>
    <w:lvl w:ilvl="0" w:tplc="1C147258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82DA32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C375C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EA885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A4D62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FC7C0E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D24D82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8828A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76667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3773D6"/>
    <w:multiLevelType w:val="hybridMultilevel"/>
    <w:tmpl w:val="68D64D56"/>
    <w:lvl w:ilvl="0" w:tplc="5492D99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A61AE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0B5CE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675B4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A405E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EF260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8808E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81CA2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82D2E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5C3B7A"/>
    <w:multiLevelType w:val="hybridMultilevel"/>
    <w:tmpl w:val="D80A9C92"/>
    <w:lvl w:ilvl="0" w:tplc="05107B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2844C">
      <w:start w:val="1"/>
      <w:numFmt w:val="bullet"/>
      <w:lvlText w:val="o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A549C">
      <w:start w:val="1"/>
      <w:numFmt w:val="bullet"/>
      <w:lvlRestart w:val="0"/>
      <w:lvlText w:val="•"/>
      <w:lvlPicBulletId w:val="0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8DCDE">
      <w:start w:val="1"/>
      <w:numFmt w:val="bullet"/>
      <w:lvlText w:val="•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1BA6">
      <w:start w:val="1"/>
      <w:numFmt w:val="bullet"/>
      <w:lvlText w:val="o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8A430">
      <w:start w:val="1"/>
      <w:numFmt w:val="bullet"/>
      <w:lvlText w:val="▪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A129E">
      <w:start w:val="1"/>
      <w:numFmt w:val="bullet"/>
      <w:lvlText w:val="•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CF80">
      <w:start w:val="1"/>
      <w:numFmt w:val="bullet"/>
      <w:lvlText w:val="o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3628">
      <w:start w:val="1"/>
      <w:numFmt w:val="bullet"/>
      <w:lvlText w:val="▪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A86E38"/>
    <w:multiLevelType w:val="hybridMultilevel"/>
    <w:tmpl w:val="724653B2"/>
    <w:lvl w:ilvl="0" w:tplc="9DF2EECA">
      <w:start w:val="2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B4B68C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F6C34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864E44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8A88F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4589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CC6C0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E4710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051E2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B47F60"/>
    <w:multiLevelType w:val="hybridMultilevel"/>
    <w:tmpl w:val="ED28C580"/>
    <w:lvl w:ilvl="0" w:tplc="622A5C92">
      <w:start w:val="5"/>
      <w:numFmt w:val="decimal"/>
      <w:lvlText w:val="%1."/>
      <w:lvlJc w:val="left"/>
      <w:pPr>
        <w:ind w:left="25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B64A46">
      <w:start w:val="1"/>
      <w:numFmt w:val="lowerLetter"/>
      <w:lvlText w:val="%2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D269B0">
      <w:start w:val="1"/>
      <w:numFmt w:val="lowerRoman"/>
      <w:lvlText w:val="%3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12D242">
      <w:start w:val="1"/>
      <w:numFmt w:val="decimal"/>
      <w:lvlText w:val="%4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D6CD40">
      <w:start w:val="1"/>
      <w:numFmt w:val="lowerLetter"/>
      <w:lvlText w:val="%5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705844">
      <w:start w:val="1"/>
      <w:numFmt w:val="lowerRoman"/>
      <w:lvlText w:val="%6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60F190">
      <w:start w:val="1"/>
      <w:numFmt w:val="decimal"/>
      <w:lvlText w:val="%7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501402">
      <w:start w:val="1"/>
      <w:numFmt w:val="lowerLetter"/>
      <w:lvlText w:val="%8"/>
      <w:lvlJc w:val="left"/>
      <w:pPr>
        <w:ind w:left="7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D812BE">
      <w:start w:val="1"/>
      <w:numFmt w:val="lowerRoman"/>
      <w:lvlText w:val="%9"/>
      <w:lvlJc w:val="left"/>
      <w:pPr>
        <w:ind w:left="8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BA4983"/>
    <w:multiLevelType w:val="hybridMultilevel"/>
    <w:tmpl w:val="F3128836"/>
    <w:lvl w:ilvl="0" w:tplc="F72E54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47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E6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40A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0D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E8C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640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AF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66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8D8"/>
    <w:rsid w:val="000403C0"/>
    <w:rsid w:val="00084464"/>
    <w:rsid w:val="00096B73"/>
    <w:rsid w:val="000B2071"/>
    <w:rsid w:val="000C4142"/>
    <w:rsid w:val="00125F86"/>
    <w:rsid w:val="001B546B"/>
    <w:rsid w:val="001E2E35"/>
    <w:rsid w:val="001E3CEA"/>
    <w:rsid w:val="002755A1"/>
    <w:rsid w:val="0028007D"/>
    <w:rsid w:val="0028264C"/>
    <w:rsid w:val="002C4273"/>
    <w:rsid w:val="002C501C"/>
    <w:rsid w:val="00320C32"/>
    <w:rsid w:val="00390B19"/>
    <w:rsid w:val="00395C2F"/>
    <w:rsid w:val="004163D3"/>
    <w:rsid w:val="00421A9B"/>
    <w:rsid w:val="00433FC8"/>
    <w:rsid w:val="004428F0"/>
    <w:rsid w:val="0047724B"/>
    <w:rsid w:val="004E1143"/>
    <w:rsid w:val="00525432"/>
    <w:rsid w:val="00551687"/>
    <w:rsid w:val="00594357"/>
    <w:rsid w:val="005A0D09"/>
    <w:rsid w:val="005A13DA"/>
    <w:rsid w:val="005B5C5F"/>
    <w:rsid w:val="005D3D33"/>
    <w:rsid w:val="005D3EBC"/>
    <w:rsid w:val="006A4EE7"/>
    <w:rsid w:val="006B69EC"/>
    <w:rsid w:val="006C75EF"/>
    <w:rsid w:val="006D2E86"/>
    <w:rsid w:val="00712BA4"/>
    <w:rsid w:val="00742904"/>
    <w:rsid w:val="00754980"/>
    <w:rsid w:val="0080079C"/>
    <w:rsid w:val="00805802"/>
    <w:rsid w:val="008064EE"/>
    <w:rsid w:val="00833CC4"/>
    <w:rsid w:val="00852F5D"/>
    <w:rsid w:val="008E5A1E"/>
    <w:rsid w:val="008F2FCB"/>
    <w:rsid w:val="009419A8"/>
    <w:rsid w:val="0094632B"/>
    <w:rsid w:val="009547F2"/>
    <w:rsid w:val="00A3595E"/>
    <w:rsid w:val="00A611E6"/>
    <w:rsid w:val="00A672A3"/>
    <w:rsid w:val="00A84F48"/>
    <w:rsid w:val="00AA33D3"/>
    <w:rsid w:val="00AF052B"/>
    <w:rsid w:val="00B02174"/>
    <w:rsid w:val="00B40BBF"/>
    <w:rsid w:val="00BF1983"/>
    <w:rsid w:val="00C34C52"/>
    <w:rsid w:val="00C4019E"/>
    <w:rsid w:val="00C57679"/>
    <w:rsid w:val="00CF5603"/>
    <w:rsid w:val="00CF60D6"/>
    <w:rsid w:val="00D211D9"/>
    <w:rsid w:val="00D30CAC"/>
    <w:rsid w:val="00DA4222"/>
    <w:rsid w:val="00DD77D9"/>
    <w:rsid w:val="00E05C1E"/>
    <w:rsid w:val="00E368D8"/>
    <w:rsid w:val="00E8620D"/>
    <w:rsid w:val="00ED266B"/>
    <w:rsid w:val="00EE5059"/>
    <w:rsid w:val="00F352DE"/>
    <w:rsid w:val="00F3537A"/>
    <w:rsid w:val="00F80972"/>
    <w:rsid w:val="00FB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E"/>
  </w:style>
  <w:style w:type="paragraph" w:styleId="1">
    <w:name w:val="heading 1"/>
    <w:next w:val="a"/>
    <w:link w:val="10"/>
    <w:unhideWhenUsed/>
    <w:qFormat/>
    <w:rsid w:val="00E368D8"/>
    <w:pPr>
      <w:keepNext/>
      <w:keepLines/>
      <w:spacing w:after="0" w:line="259" w:lineRule="auto"/>
      <w:ind w:left="4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D8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3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8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3DA"/>
    <w:pPr>
      <w:ind w:left="720"/>
      <w:contextualSpacing/>
    </w:pPr>
  </w:style>
  <w:style w:type="table" w:styleId="a6">
    <w:name w:val="Table Grid"/>
    <w:basedOn w:val="a1"/>
    <w:uiPriority w:val="59"/>
    <w:rsid w:val="00EE5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2023-03-22T10:21:00Z</cp:lastPrinted>
  <dcterms:created xsi:type="dcterms:W3CDTF">2023-01-13T06:35:00Z</dcterms:created>
  <dcterms:modified xsi:type="dcterms:W3CDTF">2024-03-12T07:06:00Z</dcterms:modified>
</cp:coreProperties>
</file>